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AAB1" w14:textId="4A3289B7" w:rsidR="008311CC" w:rsidRDefault="00B70360" w:rsidP="00BE1119">
      <w:pPr>
        <w:jc w:val="center"/>
        <w:rPr>
          <w:b/>
          <w:bCs/>
        </w:rPr>
      </w:pPr>
      <w:r w:rsidRPr="009A7659">
        <w:rPr>
          <w:b/>
          <w:bCs/>
          <w:highlight w:val="yellow"/>
        </w:rPr>
        <w:t>This change relates to offering</w:t>
      </w:r>
      <w:r w:rsidR="00BE1119" w:rsidRPr="009A7659">
        <w:rPr>
          <w:b/>
          <w:bCs/>
          <w:highlight w:val="yellow"/>
        </w:rPr>
        <w:t xml:space="preserve"> a</w:t>
      </w:r>
      <w:r w:rsidRPr="009A7659">
        <w:rPr>
          <w:b/>
          <w:bCs/>
          <w:highlight w:val="yellow"/>
        </w:rPr>
        <w:t xml:space="preserve"> new </w:t>
      </w:r>
      <w:r w:rsidR="007C6150">
        <w:rPr>
          <w:b/>
          <w:bCs/>
          <w:highlight w:val="yellow"/>
        </w:rPr>
        <w:t>MPH</w:t>
      </w:r>
      <w:r w:rsidR="009F5D49" w:rsidRPr="009A7659">
        <w:rPr>
          <w:b/>
          <w:bCs/>
          <w:highlight w:val="yellow"/>
        </w:rPr>
        <w:t xml:space="preserve"> </w:t>
      </w:r>
      <w:r w:rsidR="009F5D49" w:rsidRPr="00DF3100">
        <w:rPr>
          <w:b/>
          <w:bCs/>
          <w:highlight w:val="yellow"/>
        </w:rPr>
        <w:t>concentration</w:t>
      </w:r>
      <w:r w:rsidR="00776D46">
        <w:rPr>
          <w:b/>
          <w:bCs/>
          <w:highlight w:val="yellow"/>
        </w:rPr>
        <w:t xml:space="preserve"> (includ</w:t>
      </w:r>
      <w:r w:rsidR="00A714E5">
        <w:rPr>
          <w:b/>
          <w:bCs/>
          <w:highlight w:val="yellow"/>
        </w:rPr>
        <w:t>ing</w:t>
      </w:r>
      <w:r w:rsidR="00776D46">
        <w:rPr>
          <w:b/>
          <w:bCs/>
          <w:highlight w:val="yellow"/>
        </w:rPr>
        <w:t xml:space="preserve"> a</w:t>
      </w:r>
      <w:r w:rsidR="008F03A8">
        <w:rPr>
          <w:b/>
          <w:bCs/>
          <w:highlight w:val="yellow"/>
        </w:rPr>
        <w:t xml:space="preserve"> </w:t>
      </w:r>
      <w:r w:rsidR="00D755BC">
        <w:rPr>
          <w:b/>
          <w:bCs/>
          <w:highlight w:val="yellow"/>
        </w:rPr>
        <w:t xml:space="preserve">joint/concurrent/dual/accelerated/progressive degree </w:t>
      </w:r>
      <w:r w:rsidR="00776D46">
        <w:rPr>
          <w:b/>
          <w:bCs/>
          <w:highlight w:val="yellow"/>
        </w:rPr>
        <w:t>specific</w:t>
      </w:r>
      <w:r w:rsidR="00ED5FC8">
        <w:rPr>
          <w:b/>
          <w:bCs/>
          <w:highlight w:val="yellow"/>
        </w:rPr>
        <w:t xml:space="preserve"> </w:t>
      </w:r>
      <w:r w:rsidR="00776D46">
        <w:rPr>
          <w:b/>
          <w:bCs/>
          <w:highlight w:val="yellow"/>
        </w:rPr>
        <w:t>concentration)</w:t>
      </w:r>
      <w:r w:rsidR="00DF3100" w:rsidRPr="00DF3100">
        <w:rPr>
          <w:b/>
          <w:bCs/>
          <w:highlight w:val="yellow"/>
        </w:rPr>
        <w:t xml:space="preserve"> in a </w:t>
      </w:r>
      <w:r w:rsidR="00DF3100" w:rsidRPr="00D1309D">
        <w:rPr>
          <w:b/>
          <w:bCs/>
          <w:highlight w:val="green"/>
        </w:rPr>
        <w:t>SPH or PHP</w:t>
      </w:r>
      <w:r w:rsidR="00776D46">
        <w:rPr>
          <w:b/>
          <w:bCs/>
        </w:rPr>
        <w:t>.</w:t>
      </w:r>
    </w:p>
    <w:tbl>
      <w:tblPr>
        <w:tblStyle w:val="TableGrid"/>
        <w:tblpPr w:leftFromText="180" w:rightFromText="180" w:vertAnchor="text" w:horzAnchor="margin" w:tblpY="44"/>
        <w:tblW w:w="0" w:type="auto"/>
        <w:tblLook w:val="04A0" w:firstRow="1" w:lastRow="0" w:firstColumn="1" w:lastColumn="0" w:noHBand="0" w:noVBand="1"/>
      </w:tblPr>
      <w:tblGrid>
        <w:gridCol w:w="4675"/>
        <w:gridCol w:w="4675"/>
      </w:tblGrid>
      <w:tr w:rsidR="00B70360" w14:paraId="4C2BFEF7" w14:textId="77777777" w:rsidTr="008311CC">
        <w:tc>
          <w:tcPr>
            <w:tcW w:w="4675" w:type="dxa"/>
            <w:shd w:val="clear" w:color="auto" w:fill="D9D9D9" w:themeFill="background1" w:themeFillShade="D9"/>
          </w:tcPr>
          <w:p w14:paraId="22B67ADD" w14:textId="77777777" w:rsidR="00B70360" w:rsidRDefault="00B70360" w:rsidP="008311CC">
            <w:r>
              <w:t>School or Program Name</w:t>
            </w:r>
          </w:p>
        </w:tc>
        <w:tc>
          <w:tcPr>
            <w:tcW w:w="4675" w:type="dxa"/>
          </w:tcPr>
          <w:p w14:paraId="4D94451B" w14:textId="77777777" w:rsidR="00B70360" w:rsidRDefault="00B70360" w:rsidP="008311CC"/>
        </w:tc>
      </w:tr>
      <w:tr w:rsidR="00B70360" w14:paraId="2CA3835A" w14:textId="77777777" w:rsidTr="008311CC">
        <w:tc>
          <w:tcPr>
            <w:tcW w:w="4675" w:type="dxa"/>
            <w:shd w:val="clear" w:color="auto" w:fill="D9D9D9" w:themeFill="background1" w:themeFillShade="D9"/>
          </w:tcPr>
          <w:p w14:paraId="4EE1219F" w14:textId="77777777" w:rsidR="00B70360" w:rsidRDefault="00B70360" w:rsidP="008311CC">
            <w:r>
              <w:t>Name and Email of Individual Completing Form</w:t>
            </w:r>
          </w:p>
        </w:tc>
        <w:tc>
          <w:tcPr>
            <w:tcW w:w="4675" w:type="dxa"/>
          </w:tcPr>
          <w:p w14:paraId="2DD3AD13" w14:textId="77777777" w:rsidR="00B70360" w:rsidRDefault="00B70360" w:rsidP="008311CC"/>
        </w:tc>
      </w:tr>
      <w:tr w:rsidR="00B70360" w14:paraId="1EC24F9B" w14:textId="77777777" w:rsidTr="008311CC">
        <w:tc>
          <w:tcPr>
            <w:tcW w:w="4675" w:type="dxa"/>
            <w:shd w:val="clear" w:color="auto" w:fill="D9D9D9" w:themeFill="background1" w:themeFillShade="D9"/>
          </w:tcPr>
          <w:p w14:paraId="17F2D82F" w14:textId="77777777" w:rsidR="00B70360" w:rsidRDefault="00B70360" w:rsidP="008311CC">
            <w:r>
              <w:t>Date of Form Submission</w:t>
            </w:r>
          </w:p>
        </w:tc>
        <w:tc>
          <w:tcPr>
            <w:tcW w:w="4675" w:type="dxa"/>
          </w:tcPr>
          <w:p w14:paraId="5A5C374C" w14:textId="77777777" w:rsidR="00B70360" w:rsidRDefault="00B70360" w:rsidP="008311CC"/>
        </w:tc>
      </w:tr>
    </w:tbl>
    <w:p w14:paraId="0280CFF4" w14:textId="3FD014F0" w:rsidR="00B70360" w:rsidRDefault="00B70360" w:rsidP="00B70360">
      <w:pPr>
        <w:rPr>
          <w:b/>
          <w:bCs/>
        </w:rPr>
      </w:pPr>
    </w:p>
    <w:p w14:paraId="2CBFFEA0" w14:textId="1631F8F7" w:rsidR="00B70360" w:rsidRDefault="00B70360" w:rsidP="00B70360">
      <w:pPr>
        <w:rPr>
          <w:b/>
          <w:bCs/>
        </w:rPr>
      </w:pPr>
      <w:r>
        <w:rPr>
          <w:b/>
          <w:bCs/>
        </w:rPr>
        <w:t>Item 1: List the degree</w:t>
      </w:r>
      <w:r w:rsidR="00BE1119">
        <w:rPr>
          <w:b/>
          <w:bCs/>
        </w:rPr>
        <w:t>(s)</w:t>
      </w:r>
      <w:r>
        <w:rPr>
          <w:b/>
          <w:bCs/>
        </w:rPr>
        <w:t xml:space="preserve"> and concentration</w:t>
      </w:r>
      <w:r w:rsidR="00BE1119">
        <w:rPr>
          <w:b/>
          <w:bCs/>
        </w:rPr>
        <w:t>(s)</w:t>
      </w:r>
      <w:r>
        <w:rPr>
          <w:b/>
          <w:bCs/>
        </w:rPr>
        <w:t xml:space="preserve"> covered by this amendment.</w:t>
      </w:r>
    </w:p>
    <w:tbl>
      <w:tblPr>
        <w:tblStyle w:val="TableGrid"/>
        <w:tblW w:w="4991" w:type="pct"/>
        <w:tblLook w:val="04A0" w:firstRow="1" w:lastRow="0" w:firstColumn="1" w:lastColumn="0" w:noHBand="0" w:noVBand="1"/>
      </w:tblPr>
      <w:tblGrid>
        <w:gridCol w:w="594"/>
        <w:gridCol w:w="2165"/>
        <w:gridCol w:w="6574"/>
      </w:tblGrid>
      <w:tr w:rsidR="00BE1119" w14:paraId="1FFECFDA" w14:textId="1C36808E" w:rsidTr="00BE1119">
        <w:trPr>
          <w:trHeight w:val="305"/>
        </w:trPr>
        <w:tc>
          <w:tcPr>
            <w:tcW w:w="318" w:type="pct"/>
            <w:tcBorders>
              <w:top w:val="single" w:sz="4" w:space="0" w:color="auto"/>
              <w:left w:val="single" w:sz="4" w:space="0" w:color="auto"/>
              <w:bottom w:val="single" w:sz="4" w:space="0" w:color="auto"/>
              <w:right w:val="single" w:sz="4" w:space="0" w:color="auto"/>
            </w:tcBorders>
          </w:tcPr>
          <w:p w14:paraId="3289AFD9" w14:textId="77777777" w:rsidR="00BE1119" w:rsidRDefault="00BE1119" w:rsidP="008311CC">
            <w:pPr>
              <w:rPr>
                <w:rFonts w:ascii="Tahoma" w:hAnsi="Tahoma" w:cs="Tahoma"/>
                <w:sz w:val="20"/>
                <w:szCs w:val="20"/>
              </w:rPr>
            </w:pPr>
          </w:p>
        </w:tc>
        <w:tc>
          <w:tcPr>
            <w:tcW w:w="1160" w:type="pct"/>
            <w:tcBorders>
              <w:top w:val="single" w:sz="4" w:space="0" w:color="auto"/>
              <w:left w:val="single" w:sz="4" w:space="0" w:color="auto"/>
              <w:bottom w:val="single" w:sz="4" w:space="0" w:color="auto"/>
              <w:right w:val="single" w:sz="4" w:space="0" w:color="auto"/>
            </w:tcBorders>
            <w:hideMark/>
          </w:tcPr>
          <w:p w14:paraId="672BDE6A" w14:textId="77777777" w:rsidR="00BE1119" w:rsidRDefault="00BE1119" w:rsidP="008311CC">
            <w:pPr>
              <w:jc w:val="center"/>
              <w:rPr>
                <w:rFonts w:ascii="Tahoma" w:hAnsi="Tahoma" w:cs="Tahoma"/>
                <w:b/>
                <w:sz w:val="20"/>
                <w:szCs w:val="20"/>
              </w:rPr>
            </w:pPr>
            <w:r>
              <w:rPr>
                <w:rFonts w:ascii="Tahoma" w:hAnsi="Tahoma" w:cs="Tahoma"/>
                <w:b/>
                <w:sz w:val="20"/>
                <w:szCs w:val="20"/>
              </w:rPr>
              <w:t>Degree</w:t>
            </w:r>
          </w:p>
        </w:tc>
        <w:tc>
          <w:tcPr>
            <w:tcW w:w="3522" w:type="pct"/>
            <w:tcBorders>
              <w:top w:val="single" w:sz="4" w:space="0" w:color="auto"/>
              <w:left w:val="single" w:sz="4" w:space="0" w:color="auto"/>
              <w:bottom w:val="single" w:sz="4" w:space="0" w:color="auto"/>
              <w:right w:val="single" w:sz="4" w:space="0" w:color="auto"/>
            </w:tcBorders>
            <w:hideMark/>
          </w:tcPr>
          <w:p w14:paraId="19006665" w14:textId="77777777" w:rsidR="00BE1119" w:rsidRDefault="00BE1119" w:rsidP="008311CC">
            <w:pPr>
              <w:jc w:val="center"/>
              <w:rPr>
                <w:rFonts w:ascii="Tahoma" w:hAnsi="Tahoma" w:cs="Tahoma"/>
                <w:b/>
                <w:sz w:val="20"/>
                <w:szCs w:val="20"/>
              </w:rPr>
            </w:pPr>
            <w:r>
              <w:rPr>
                <w:rFonts w:ascii="Tahoma" w:hAnsi="Tahoma" w:cs="Tahoma"/>
                <w:b/>
                <w:sz w:val="20"/>
                <w:szCs w:val="20"/>
              </w:rPr>
              <w:t>Concentration</w:t>
            </w:r>
          </w:p>
        </w:tc>
      </w:tr>
      <w:tr w:rsidR="00BE1119" w14:paraId="48202F8E" w14:textId="68B11B6B"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0D789A4B" w14:textId="77777777" w:rsidR="00BE1119" w:rsidRDefault="00BE1119" w:rsidP="008311CC">
            <w:pPr>
              <w:rPr>
                <w:rFonts w:ascii="Tahoma" w:hAnsi="Tahoma" w:cs="Tahoma"/>
                <w:sz w:val="20"/>
                <w:szCs w:val="20"/>
              </w:rPr>
            </w:pPr>
            <w:r>
              <w:rPr>
                <w:rFonts w:ascii="Tahoma" w:hAnsi="Tahoma" w:cs="Tahoma"/>
                <w:sz w:val="20"/>
                <w:szCs w:val="20"/>
              </w:rPr>
              <w:t>1</w:t>
            </w:r>
          </w:p>
        </w:tc>
        <w:tc>
          <w:tcPr>
            <w:tcW w:w="1160" w:type="pct"/>
            <w:tcBorders>
              <w:top w:val="single" w:sz="4" w:space="0" w:color="auto"/>
              <w:left w:val="single" w:sz="4" w:space="0" w:color="auto"/>
              <w:bottom w:val="single" w:sz="4" w:space="0" w:color="auto"/>
              <w:right w:val="single" w:sz="4" w:space="0" w:color="auto"/>
            </w:tcBorders>
          </w:tcPr>
          <w:p w14:paraId="66C3D648" w14:textId="3D93621B"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2007A5A" w14:textId="77777777" w:rsidR="00BE1119" w:rsidRDefault="00BE1119" w:rsidP="008311CC">
            <w:pPr>
              <w:rPr>
                <w:rFonts w:ascii="Tahoma" w:hAnsi="Tahoma" w:cs="Tahoma"/>
                <w:b/>
                <w:sz w:val="20"/>
                <w:szCs w:val="20"/>
              </w:rPr>
            </w:pPr>
          </w:p>
        </w:tc>
      </w:tr>
      <w:tr w:rsidR="00BE1119" w14:paraId="3684765C" w14:textId="5871564E"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15CD467C" w14:textId="77777777" w:rsidR="00BE1119" w:rsidRDefault="00BE1119" w:rsidP="008311CC">
            <w:pPr>
              <w:rPr>
                <w:rFonts w:ascii="Tahoma" w:hAnsi="Tahoma" w:cs="Tahoma"/>
                <w:sz w:val="20"/>
                <w:szCs w:val="20"/>
              </w:rPr>
            </w:pPr>
            <w:r>
              <w:rPr>
                <w:rFonts w:ascii="Tahoma" w:hAnsi="Tahoma" w:cs="Tahoma"/>
                <w:sz w:val="20"/>
                <w:szCs w:val="20"/>
              </w:rPr>
              <w:t>2</w:t>
            </w:r>
          </w:p>
        </w:tc>
        <w:tc>
          <w:tcPr>
            <w:tcW w:w="1160" w:type="pct"/>
            <w:tcBorders>
              <w:top w:val="single" w:sz="4" w:space="0" w:color="auto"/>
              <w:left w:val="single" w:sz="4" w:space="0" w:color="auto"/>
              <w:bottom w:val="single" w:sz="4" w:space="0" w:color="auto"/>
              <w:right w:val="single" w:sz="4" w:space="0" w:color="auto"/>
            </w:tcBorders>
          </w:tcPr>
          <w:p w14:paraId="7F15CC19"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243DF1C" w14:textId="77777777" w:rsidR="00BE1119" w:rsidRDefault="00BE1119" w:rsidP="008311CC">
            <w:pPr>
              <w:rPr>
                <w:rFonts w:ascii="Tahoma" w:hAnsi="Tahoma" w:cs="Tahoma"/>
                <w:b/>
                <w:sz w:val="20"/>
                <w:szCs w:val="20"/>
              </w:rPr>
            </w:pPr>
          </w:p>
        </w:tc>
      </w:tr>
      <w:tr w:rsidR="00BE1119" w14:paraId="4B339F8A" w14:textId="5EBABA9B" w:rsidTr="00BE1119">
        <w:trPr>
          <w:trHeight w:val="295"/>
        </w:trPr>
        <w:tc>
          <w:tcPr>
            <w:tcW w:w="318" w:type="pct"/>
            <w:tcBorders>
              <w:top w:val="single" w:sz="4" w:space="0" w:color="auto"/>
              <w:left w:val="single" w:sz="4" w:space="0" w:color="auto"/>
              <w:bottom w:val="single" w:sz="4" w:space="0" w:color="auto"/>
              <w:right w:val="single" w:sz="4" w:space="0" w:color="auto"/>
            </w:tcBorders>
            <w:hideMark/>
          </w:tcPr>
          <w:p w14:paraId="12BD7126" w14:textId="77777777" w:rsidR="00BE1119" w:rsidRDefault="00BE1119" w:rsidP="008311CC">
            <w:pPr>
              <w:rPr>
                <w:rFonts w:ascii="Tahoma" w:hAnsi="Tahoma" w:cs="Tahoma"/>
                <w:sz w:val="20"/>
                <w:szCs w:val="20"/>
              </w:rPr>
            </w:pPr>
            <w:r>
              <w:rPr>
                <w:rFonts w:ascii="Tahoma" w:hAnsi="Tahoma" w:cs="Tahoma"/>
                <w:sz w:val="20"/>
                <w:szCs w:val="20"/>
              </w:rPr>
              <w:t>3</w:t>
            </w:r>
          </w:p>
        </w:tc>
        <w:tc>
          <w:tcPr>
            <w:tcW w:w="1160" w:type="pct"/>
            <w:tcBorders>
              <w:top w:val="single" w:sz="4" w:space="0" w:color="auto"/>
              <w:left w:val="single" w:sz="4" w:space="0" w:color="auto"/>
              <w:bottom w:val="single" w:sz="4" w:space="0" w:color="auto"/>
              <w:right w:val="single" w:sz="4" w:space="0" w:color="auto"/>
            </w:tcBorders>
          </w:tcPr>
          <w:p w14:paraId="08AA7B5A"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F4AD62F" w14:textId="77777777" w:rsidR="00BE1119" w:rsidRDefault="00BE1119" w:rsidP="008311CC">
            <w:pPr>
              <w:rPr>
                <w:rFonts w:ascii="Tahoma" w:hAnsi="Tahoma" w:cs="Tahoma"/>
                <w:b/>
                <w:sz w:val="20"/>
                <w:szCs w:val="20"/>
              </w:rPr>
            </w:pPr>
          </w:p>
        </w:tc>
      </w:tr>
    </w:tbl>
    <w:p w14:paraId="50C5A8D3" w14:textId="77777777" w:rsidR="00A63B79" w:rsidRDefault="00A63B79" w:rsidP="00A63B79">
      <w:pPr>
        <w:spacing w:before="120" w:after="120"/>
        <w:rPr>
          <w:b/>
        </w:rPr>
      </w:pPr>
    </w:p>
    <w:p w14:paraId="49EA7C25" w14:textId="09B372C3" w:rsidR="00A63B79" w:rsidRDefault="00A63B79" w:rsidP="00A63B79">
      <w:pPr>
        <w:spacing w:before="120" w:after="120"/>
        <w:rPr>
          <w:b/>
        </w:rPr>
      </w:pPr>
      <w:r>
        <w:rPr>
          <w:b/>
        </w:rPr>
        <w:t xml:space="preserve">Item 2: Provide the courses required for the concentration(s) being added. Reproduce this table if </w:t>
      </w:r>
      <w:r w:rsidR="007C6150">
        <w:rPr>
          <w:b/>
        </w:rPr>
        <w:t>amendment</w:t>
      </w:r>
      <w:r>
        <w:rPr>
          <w:b/>
        </w:rPr>
        <w:t xml:space="preserve"> relates to multiple concentrations.</w:t>
      </w:r>
    </w:p>
    <w:tbl>
      <w:tblPr>
        <w:tblW w:w="10120" w:type="dxa"/>
        <w:tblLook w:val="04A0" w:firstRow="1" w:lastRow="0" w:firstColumn="1" w:lastColumn="0" w:noHBand="0" w:noVBand="1"/>
      </w:tblPr>
      <w:tblGrid>
        <w:gridCol w:w="3360"/>
        <w:gridCol w:w="5220"/>
        <w:gridCol w:w="1540"/>
      </w:tblGrid>
      <w:tr w:rsidR="00E725DC" w14:paraId="3F798DE2" w14:textId="77777777" w:rsidTr="00E725DC">
        <w:trPr>
          <w:trHeight w:val="300"/>
        </w:trPr>
        <w:tc>
          <w:tcPr>
            <w:tcW w:w="1012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4A8816A" w14:textId="746D8052"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Requirements for MPH degree, </w:t>
            </w:r>
            <w:r>
              <w:rPr>
                <w:rFonts w:ascii="Arial" w:eastAsia="Times New Roman" w:hAnsi="Arial" w:cs="Arial"/>
                <w:b/>
                <w:bCs/>
                <w:color w:val="000000"/>
                <w:sz w:val="20"/>
                <w:szCs w:val="20"/>
                <w:highlight w:val="yellow"/>
              </w:rPr>
              <w:t>X</w:t>
            </w:r>
            <w:r>
              <w:rPr>
                <w:rFonts w:ascii="Arial" w:eastAsia="Times New Roman" w:hAnsi="Arial" w:cs="Arial"/>
                <w:b/>
                <w:bCs/>
                <w:color w:val="000000"/>
                <w:sz w:val="20"/>
                <w:szCs w:val="20"/>
              </w:rPr>
              <w:t xml:space="preserve"> Concentration </w:t>
            </w:r>
            <w:r>
              <w:rPr>
                <w:rFonts w:ascii="Arial" w:eastAsia="Times New Roman" w:hAnsi="Arial" w:cs="Arial"/>
                <w:b/>
                <w:bCs/>
                <w:color w:val="000000"/>
                <w:sz w:val="20"/>
                <w:szCs w:val="20"/>
                <w:highlight w:val="yellow"/>
              </w:rPr>
              <w:t xml:space="preserve">(replace this template with </w:t>
            </w:r>
            <w:hyperlink r:id="rId7" w:history="1">
              <w:r w:rsidRPr="007E7944">
                <w:rPr>
                  <w:rStyle w:val="Hyperlink"/>
                  <w:rFonts w:ascii="Arial" w:eastAsia="Times New Roman" w:hAnsi="Arial" w:cs="Arial"/>
                  <w:b/>
                  <w:bCs/>
                  <w:sz w:val="20"/>
                  <w:szCs w:val="20"/>
                  <w:highlight w:val="yellow"/>
                </w:rPr>
                <w:t>Template D2-1 multi</w:t>
              </w:r>
            </w:hyperlink>
            <w:r>
              <w:rPr>
                <w:rFonts w:ascii="Arial" w:eastAsia="Times New Roman" w:hAnsi="Arial" w:cs="Arial"/>
                <w:b/>
                <w:bCs/>
                <w:color w:val="000000"/>
                <w:sz w:val="20"/>
                <w:szCs w:val="20"/>
                <w:highlight w:val="yellow"/>
              </w:rPr>
              <w:t xml:space="preserve"> if adding multiple concentrations)</w:t>
            </w:r>
          </w:p>
        </w:tc>
      </w:tr>
      <w:tr w:rsidR="00E725DC" w14:paraId="18CC97E8" w14:textId="77777777" w:rsidTr="00E725DC">
        <w:trPr>
          <w:trHeight w:val="600"/>
        </w:trPr>
        <w:tc>
          <w:tcPr>
            <w:tcW w:w="3360" w:type="dxa"/>
            <w:tcBorders>
              <w:top w:val="nil"/>
              <w:left w:val="single" w:sz="4" w:space="0" w:color="auto"/>
              <w:bottom w:val="single" w:sz="12" w:space="0" w:color="auto"/>
              <w:right w:val="single" w:sz="4" w:space="0" w:color="auto"/>
            </w:tcBorders>
            <w:shd w:val="clear" w:color="auto" w:fill="D9D9D9"/>
            <w:hideMark/>
          </w:tcPr>
          <w:p w14:paraId="3544F0CB" w14:textId="77777777" w:rsidR="00E725DC" w:rsidRDefault="00E725D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Course number</w:t>
            </w:r>
          </w:p>
        </w:tc>
        <w:tc>
          <w:tcPr>
            <w:tcW w:w="5220" w:type="dxa"/>
            <w:tcBorders>
              <w:top w:val="nil"/>
              <w:left w:val="nil"/>
              <w:bottom w:val="single" w:sz="12" w:space="0" w:color="auto"/>
              <w:right w:val="single" w:sz="4" w:space="0" w:color="auto"/>
            </w:tcBorders>
            <w:shd w:val="clear" w:color="auto" w:fill="D9D9D9"/>
            <w:hideMark/>
          </w:tcPr>
          <w:p w14:paraId="30D65F7C" w14:textId="77777777" w:rsidR="00E725DC" w:rsidRDefault="00E725D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Course name</w:t>
            </w:r>
          </w:p>
        </w:tc>
        <w:tc>
          <w:tcPr>
            <w:tcW w:w="1540" w:type="dxa"/>
            <w:tcBorders>
              <w:top w:val="nil"/>
              <w:left w:val="nil"/>
              <w:bottom w:val="single" w:sz="12" w:space="0" w:color="auto"/>
              <w:right w:val="single" w:sz="4" w:space="0" w:color="auto"/>
            </w:tcBorders>
            <w:shd w:val="clear" w:color="auto" w:fill="D9D9D9"/>
            <w:hideMark/>
          </w:tcPr>
          <w:p w14:paraId="2B19D351" w14:textId="77777777" w:rsidR="00E725DC" w:rsidRDefault="00E725D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Credits (if applicable)</w:t>
            </w:r>
          </w:p>
        </w:tc>
      </w:tr>
      <w:tr w:rsidR="00E725DC" w14:paraId="33217A4E" w14:textId="77777777" w:rsidTr="00E725DC">
        <w:trPr>
          <w:trHeight w:val="315"/>
        </w:trPr>
        <w:tc>
          <w:tcPr>
            <w:tcW w:w="10120" w:type="dxa"/>
            <w:gridSpan w:val="3"/>
            <w:tcBorders>
              <w:top w:val="single" w:sz="12" w:space="0" w:color="auto"/>
              <w:left w:val="single" w:sz="4" w:space="0" w:color="auto"/>
              <w:bottom w:val="single" w:sz="4" w:space="0" w:color="auto"/>
              <w:right w:val="single" w:sz="4" w:space="0" w:color="000000"/>
            </w:tcBorders>
            <w:shd w:val="clear" w:color="auto" w:fill="B8CCE4"/>
            <w:hideMark/>
          </w:tcPr>
          <w:p w14:paraId="7BEC4BB6"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Required courses (foundation and concentration)</w:t>
            </w:r>
          </w:p>
        </w:tc>
      </w:tr>
      <w:tr w:rsidR="00E725DC" w14:paraId="103A797B"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265DDF79"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7A52F653"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5BC0D865"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2F67B016"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2E530E8B"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4361C070"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18206FA4"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385C0C9D"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37DAF6BD"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663873B8"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1EBC497D"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63BC5FCA"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3E5CB276"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05372107"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2EFAB9F3"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2451E779"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4CB3B148"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24A4FC63"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687324A6"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408DB87F"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7529C766"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5ED387F8"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74140EEE"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6AEFECAB"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17EBB9AE"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493EFE02"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10A37C9A"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57B24B1C"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11575C54"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5F7DADE6"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738530E9"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2E796DA6"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6DF863BC"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6D171915"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2A2A2926"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43CA01A5"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037040CA"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047243CD"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2E9FCEB7"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754EEC47"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37ADF580"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27B0122F"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28B65105"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59EDE79E"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6FCB5A39"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6751356A"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317B1553"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7F40F738" w14:textId="77777777" w:rsidTr="00E725DC">
        <w:trPr>
          <w:trHeight w:val="300"/>
        </w:trPr>
        <w:tc>
          <w:tcPr>
            <w:tcW w:w="10120" w:type="dxa"/>
            <w:gridSpan w:val="3"/>
            <w:tcBorders>
              <w:top w:val="single" w:sz="4" w:space="0" w:color="auto"/>
              <w:left w:val="single" w:sz="4" w:space="0" w:color="auto"/>
              <w:bottom w:val="single" w:sz="4" w:space="0" w:color="auto"/>
              <w:right w:val="single" w:sz="4" w:space="0" w:color="000000"/>
            </w:tcBorders>
            <w:shd w:val="clear" w:color="auto" w:fill="B8CCE4"/>
            <w:hideMark/>
          </w:tcPr>
          <w:p w14:paraId="16DB89C5"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APE &amp; ILE courses (as applicable)</w:t>
            </w:r>
          </w:p>
        </w:tc>
      </w:tr>
      <w:tr w:rsidR="00E725DC" w14:paraId="0C96DDDD" w14:textId="77777777" w:rsidTr="00E725DC">
        <w:trPr>
          <w:trHeight w:val="300"/>
        </w:trPr>
        <w:tc>
          <w:tcPr>
            <w:tcW w:w="3360" w:type="dxa"/>
            <w:tcBorders>
              <w:top w:val="nil"/>
              <w:left w:val="single" w:sz="4" w:space="0" w:color="auto"/>
              <w:bottom w:val="single" w:sz="4" w:space="0" w:color="auto"/>
              <w:right w:val="nil"/>
            </w:tcBorders>
            <w:hideMark/>
          </w:tcPr>
          <w:p w14:paraId="7A59296F"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single" w:sz="4" w:space="0" w:color="auto"/>
              <w:bottom w:val="single" w:sz="4" w:space="0" w:color="auto"/>
              <w:right w:val="single" w:sz="4" w:space="0" w:color="auto"/>
            </w:tcBorders>
            <w:hideMark/>
          </w:tcPr>
          <w:p w14:paraId="49977E89"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hideMark/>
          </w:tcPr>
          <w:p w14:paraId="53DE274F"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E725DC" w14:paraId="0D8C24E1"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12CA2ACC"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70D8A0D5"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40" w:type="dxa"/>
            <w:tcBorders>
              <w:top w:val="nil"/>
              <w:left w:val="nil"/>
              <w:bottom w:val="single" w:sz="4" w:space="0" w:color="auto"/>
              <w:right w:val="single" w:sz="4" w:space="0" w:color="auto"/>
            </w:tcBorders>
            <w:hideMark/>
          </w:tcPr>
          <w:p w14:paraId="419F0B95"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6942068B" w14:textId="77777777" w:rsidTr="00E725DC">
        <w:trPr>
          <w:trHeight w:val="300"/>
        </w:trPr>
        <w:tc>
          <w:tcPr>
            <w:tcW w:w="8580" w:type="dxa"/>
            <w:gridSpan w:val="2"/>
            <w:tcBorders>
              <w:top w:val="single" w:sz="4" w:space="0" w:color="auto"/>
              <w:left w:val="single" w:sz="4" w:space="0" w:color="auto"/>
              <w:bottom w:val="single" w:sz="4" w:space="0" w:color="auto"/>
              <w:right w:val="single" w:sz="4" w:space="0" w:color="000000"/>
            </w:tcBorders>
            <w:shd w:val="clear" w:color="auto" w:fill="B8CCE4"/>
            <w:hideMark/>
          </w:tcPr>
          <w:p w14:paraId="546F85BB"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Electives (as applicable)</w:t>
            </w:r>
          </w:p>
        </w:tc>
        <w:tc>
          <w:tcPr>
            <w:tcW w:w="1540" w:type="dxa"/>
            <w:tcBorders>
              <w:top w:val="nil"/>
              <w:left w:val="nil"/>
              <w:bottom w:val="single" w:sz="4" w:space="0" w:color="auto"/>
              <w:right w:val="single" w:sz="4" w:space="0" w:color="auto"/>
            </w:tcBorders>
            <w:shd w:val="clear" w:color="auto" w:fill="B8CCE4"/>
            <w:hideMark/>
          </w:tcPr>
          <w:p w14:paraId="556A4766"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41B3720E" w14:textId="77777777" w:rsidTr="00E725DC">
        <w:trPr>
          <w:trHeight w:val="330"/>
        </w:trPr>
        <w:tc>
          <w:tcPr>
            <w:tcW w:w="3360" w:type="dxa"/>
            <w:tcBorders>
              <w:top w:val="nil"/>
              <w:left w:val="single" w:sz="4" w:space="0" w:color="auto"/>
              <w:bottom w:val="single" w:sz="4" w:space="0" w:color="auto"/>
              <w:right w:val="single" w:sz="4" w:space="0" w:color="auto"/>
            </w:tcBorders>
            <w:hideMark/>
          </w:tcPr>
          <w:p w14:paraId="2501F151"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Electives</w:t>
            </w:r>
          </w:p>
        </w:tc>
        <w:tc>
          <w:tcPr>
            <w:tcW w:w="5220" w:type="dxa"/>
            <w:tcBorders>
              <w:top w:val="nil"/>
              <w:left w:val="nil"/>
              <w:bottom w:val="single" w:sz="4" w:space="0" w:color="auto"/>
              <w:right w:val="single" w:sz="4" w:space="0" w:color="auto"/>
            </w:tcBorders>
            <w:hideMark/>
          </w:tcPr>
          <w:p w14:paraId="56937CB4" w14:textId="77777777" w:rsidR="00E725DC" w:rsidRDefault="00E725DC">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Insert total number of credits in the last column</w:t>
            </w:r>
          </w:p>
        </w:tc>
        <w:tc>
          <w:tcPr>
            <w:tcW w:w="1540" w:type="dxa"/>
            <w:tcBorders>
              <w:top w:val="nil"/>
              <w:left w:val="nil"/>
              <w:bottom w:val="single" w:sz="4" w:space="0" w:color="auto"/>
              <w:right w:val="single" w:sz="4" w:space="0" w:color="auto"/>
            </w:tcBorders>
            <w:hideMark/>
          </w:tcPr>
          <w:p w14:paraId="7323DBC8"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E725DC" w14:paraId="4631466D" w14:textId="77777777" w:rsidTr="00E725DC">
        <w:trPr>
          <w:trHeight w:val="300"/>
        </w:trPr>
        <w:tc>
          <w:tcPr>
            <w:tcW w:w="10120" w:type="dxa"/>
            <w:gridSpan w:val="3"/>
            <w:tcBorders>
              <w:top w:val="single" w:sz="4" w:space="0" w:color="auto"/>
              <w:left w:val="single" w:sz="4" w:space="0" w:color="auto"/>
              <w:bottom w:val="single" w:sz="4" w:space="0" w:color="auto"/>
              <w:right w:val="single" w:sz="4" w:space="0" w:color="000000"/>
            </w:tcBorders>
            <w:shd w:val="clear" w:color="auto" w:fill="B8CCE4"/>
            <w:hideMark/>
          </w:tcPr>
          <w:p w14:paraId="1C2B5A3B"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Requirements for degree completion not associated with a course (if applicable) ^</w:t>
            </w:r>
          </w:p>
        </w:tc>
      </w:tr>
      <w:tr w:rsidR="00E725DC" w14:paraId="71739FC8" w14:textId="77777777" w:rsidTr="00E725DC">
        <w:trPr>
          <w:trHeight w:val="300"/>
        </w:trPr>
        <w:tc>
          <w:tcPr>
            <w:tcW w:w="3360" w:type="dxa"/>
            <w:tcBorders>
              <w:top w:val="nil"/>
              <w:left w:val="single" w:sz="4" w:space="0" w:color="auto"/>
              <w:bottom w:val="single" w:sz="4" w:space="0" w:color="auto"/>
              <w:right w:val="single" w:sz="4" w:space="0" w:color="auto"/>
            </w:tcBorders>
            <w:hideMark/>
          </w:tcPr>
          <w:p w14:paraId="6B6797E4"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5220" w:type="dxa"/>
            <w:tcBorders>
              <w:top w:val="nil"/>
              <w:left w:val="nil"/>
              <w:bottom w:val="single" w:sz="4" w:space="0" w:color="auto"/>
              <w:right w:val="single" w:sz="4" w:space="0" w:color="auto"/>
            </w:tcBorders>
            <w:hideMark/>
          </w:tcPr>
          <w:p w14:paraId="003AECEF"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hideMark/>
          </w:tcPr>
          <w:p w14:paraId="6FA03DE6"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E725DC" w14:paraId="00031BFB" w14:textId="77777777" w:rsidTr="00E725DC">
        <w:trPr>
          <w:trHeight w:val="300"/>
        </w:trPr>
        <w:tc>
          <w:tcPr>
            <w:tcW w:w="3360" w:type="dxa"/>
            <w:tcBorders>
              <w:top w:val="nil"/>
              <w:left w:val="single" w:sz="4" w:space="0" w:color="auto"/>
              <w:bottom w:val="single" w:sz="12" w:space="0" w:color="auto"/>
              <w:right w:val="single" w:sz="4" w:space="0" w:color="auto"/>
            </w:tcBorders>
            <w:hideMark/>
          </w:tcPr>
          <w:p w14:paraId="7BC5B436" w14:textId="77777777" w:rsidR="00E725DC" w:rsidRDefault="00E725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c>
          <w:tcPr>
            <w:tcW w:w="5220" w:type="dxa"/>
            <w:tcBorders>
              <w:top w:val="nil"/>
              <w:left w:val="nil"/>
              <w:bottom w:val="single" w:sz="12" w:space="0" w:color="auto"/>
              <w:right w:val="nil"/>
            </w:tcBorders>
            <w:hideMark/>
          </w:tcPr>
          <w:p w14:paraId="6A9F85DC" w14:textId="77777777" w:rsidR="00E725DC" w:rsidRDefault="00E725DC">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TOTAL CREDITS</w:t>
            </w:r>
          </w:p>
        </w:tc>
        <w:tc>
          <w:tcPr>
            <w:tcW w:w="1540" w:type="dxa"/>
            <w:tcBorders>
              <w:top w:val="nil"/>
              <w:left w:val="single" w:sz="4" w:space="0" w:color="auto"/>
              <w:bottom w:val="single" w:sz="12" w:space="0" w:color="auto"/>
              <w:right w:val="single" w:sz="4" w:space="0" w:color="auto"/>
            </w:tcBorders>
            <w:hideMark/>
          </w:tcPr>
          <w:p w14:paraId="04DF27B6" w14:textId="77777777" w:rsidR="00E725DC" w:rsidRDefault="00E725DC">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bl>
    <w:p w14:paraId="2236827E" w14:textId="77777777" w:rsidR="00E725DC" w:rsidRDefault="00E725DC" w:rsidP="00E725DC">
      <w:pPr>
        <w:tabs>
          <w:tab w:val="left" w:pos="270"/>
          <w:tab w:val="left" w:pos="1810"/>
          <w:tab w:val="left" w:pos="2158"/>
        </w:tabs>
        <w:suppressAutoHyphens/>
        <w:spacing w:after="0" w:line="240" w:lineRule="auto"/>
        <w:jc w:val="both"/>
        <w:rPr>
          <w:rFonts w:ascii="Arial" w:eastAsia="Times New Roman" w:hAnsi="Arial" w:cs="Arial"/>
          <w:color w:val="000000"/>
          <w:sz w:val="18"/>
          <w:szCs w:val="18"/>
        </w:rPr>
      </w:pPr>
    </w:p>
    <w:p w14:paraId="649EB155" w14:textId="7C173AC5" w:rsidR="00E725DC" w:rsidRDefault="00E725DC" w:rsidP="00E725DC">
      <w:pPr>
        <w:tabs>
          <w:tab w:val="left" w:pos="270"/>
          <w:tab w:val="left" w:pos="1810"/>
          <w:tab w:val="left" w:pos="2158"/>
        </w:tabs>
        <w:suppressAutoHyphens/>
        <w:spacing w:after="0" w:line="240" w:lineRule="auto"/>
        <w:jc w:val="both"/>
        <w:rPr>
          <w:rFonts w:ascii="Souvenir" w:hAnsi="Souvenir"/>
          <w:spacing w:val="-2"/>
          <w:sz w:val="24"/>
          <w:u w:val="single"/>
        </w:rPr>
      </w:pPr>
      <w:r>
        <w:rPr>
          <w:rFonts w:ascii="Arial" w:eastAsia="Times New Roman" w:hAnsi="Arial" w:cs="Arial"/>
          <w:color w:val="000000"/>
          <w:sz w:val="18"/>
          <w:szCs w:val="18"/>
        </w:rPr>
        <w:t>^ For example, 25 hours of community service</w:t>
      </w:r>
    </w:p>
    <w:p w14:paraId="3F369CC2" w14:textId="77777777" w:rsidR="00A63B79" w:rsidRDefault="00A63B79" w:rsidP="00A63B79">
      <w:pPr>
        <w:rPr>
          <w:b/>
        </w:rPr>
      </w:pPr>
    </w:p>
    <w:p w14:paraId="2D289339" w14:textId="5151FEA8" w:rsidR="00A63B79" w:rsidRDefault="00A63B79" w:rsidP="00E725DC">
      <w:pPr>
        <w:rPr>
          <w:b/>
        </w:rPr>
      </w:pPr>
      <w:r w:rsidRPr="006D2BDA">
        <w:rPr>
          <w:b/>
        </w:rPr>
        <w:t xml:space="preserve">Item </w:t>
      </w:r>
      <w:r>
        <w:rPr>
          <w:b/>
        </w:rPr>
        <w:t>3</w:t>
      </w:r>
      <w:r w:rsidRPr="006D2BDA">
        <w:rPr>
          <w:b/>
        </w:rPr>
        <w:t xml:space="preserve">: Document faculty resources for </w:t>
      </w:r>
      <w:r w:rsidRPr="00A63B79">
        <w:rPr>
          <w:b/>
          <w:u w:val="single"/>
        </w:rPr>
        <w:t>all degree offerings</w:t>
      </w:r>
      <w:r>
        <w:rPr>
          <w:b/>
        </w:rPr>
        <w:t xml:space="preserve"> that will be within the unit of accreditation</w:t>
      </w:r>
      <w:r w:rsidRPr="006D2BDA">
        <w:rPr>
          <w:b/>
        </w:rPr>
        <w:t>.</w:t>
      </w:r>
    </w:p>
    <w:tbl>
      <w:tblPr>
        <w:tblStyle w:val="TableGrid"/>
        <w:tblW w:w="0" w:type="auto"/>
        <w:tblLook w:val="04A0" w:firstRow="1" w:lastRow="0" w:firstColumn="1" w:lastColumn="0" w:noHBand="0" w:noVBand="1"/>
      </w:tblPr>
      <w:tblGrid>
        <w:gridCol w:w="1832"/>
        <w:gridCol w:w="1119"/>
        <w:gridCol w:w="1119"/>
        <w:gridCol w:w="1297"/>
        <w:gridCol w:w="1244"/>
        <w:gridCol w:w="1220"/>
        <w:gridCol w:w="1519"/>
      </w:tblGrid>
      <w:tr w:rsidR="00A63B79" w14:paraId="0D1DADA8" w14:textId="77777777" w:rsidTr="008311CC">
        <w:tc>
          <w:tcPr>
            <w:tcW w:w="1834" w:type="dxa"/>
          </w:tcPr>
          <w:p w14:paraId="08A4B5E5" w14:textId="77777777" w:rsidR="00A63B79" w:rsidRDefault="00A63B79" w:rsidP="008311CC">
            <w:pPr>
              <w:rPr>
                <w:b/>
              </w:rPr>
            </w:pPr>
          </w:p>
        </w:tc>
        <w:tc>
          <w:tcPr>
            <w:tcW w:w="3363" w:type="dxa"/>
            <w:gridSpan w:val="3"/>
            <w:shd w:val="clear" w:color="auto" w:fill="DEEAF6"/>
          </w:tcPr>
          <w:p w14:paraId="31E2D0E8" w14:textId="77777777" w:rsidR="00A63B79" w:rsidRDefault="00A63B79" w:rsidP="008311CC">
            <w:pPr>
              <w:jc w:val="center"/>
              <w:rPr>
                <w:b/>
              </w:rPr>
            </w:pPr>
            <w:r>
              <w:rPr>
                <w:b/>
              </w:rPr>
              <w:t>FIRST DEGREE LEVEL</w:t>
            </w:r>
          </w:p>
        </w:tc>
        <w:tc>
          <w:tcPr>
            <w:tcW w:w="1310" w:type="dxa"/>
            <w:shd w:val="clear" w:color="auto" w:fill="BDD6EE"/>
          </w:tcPr>
          <w:p w14:paraId="65752F64" w14:textId="77777777" w:rsidR="00A63B79" w:rsidRDefault="00A63B79" w:rsidP="008311CC">
            <w:pPr>
              <w:jc w:val="center"/>
              <w:rPr>
                <w:b/>
              </w:rPr>
            </w:pPr>
            <w:r>
              <w:rPr>
                <w:b/>
              </w:rPr>
              <w:t>SECOND DEGREE LEVEL</w:t>
            </w:r>
          </w:p>
        </w:tc>
        <w:tc>
          <w:tcPr>
            <w:tcW w:w="1288" w:type="dxa"/>
            <w:shd w:val="clear" w:color="auto" w:fill="9CC2E5"/>
          </w:tcPr>
          <w:p w14:paraId="5BA80ABC" w14:textId="77777777" w:rsidR="00A63B79" w:rsidRDefault="00A63B79" w:rsidP="008311CC">
            <w:pPr>
              <w:jc w:val="center"/>
              <w:rPr>
                <w:b/>
              </w:rPr>
            </w:pPr>
            <w:r>
              <w:rPr>
                <w:b/>
              </w:rPr>
              <w:t>THIRD DEGREE LEVEL</w:t>
            </w:r>
          </w:p>
        </w:tc>
        <w:tc>
          <w:tcPr>
            <w:tcW w:w="1555" w:type="dxa"/>
            <w:shd w:val="clear" w:color="auto" w:fill="E2EFD9"/>
          </w:tcPr>
          <w:p w14:paraId="58B0AE5B" w14:textId="77777777" w:rsidR="00A63B79" w:rsidRDefault="00A63B79" w:rsidP="008311CC">
            <w:pPr>
              <w:jc w:val="center"/>
              <w:rPr>
                <w:b/>
              </w:rPr>
            </w:pPr>
          </w:p>
        </w:tc>
      </w:tr>
      <w:tr w:rsidR="00A63B79" w14:paraId="1F39813A" w14:textId="77777777" w:rsidTr="008311CC">
        <w:tc>
          <w:tcPr>
            <w:tcW w:w="1834" w:type="dxa"/>
          </w:tcPr>
          <w:p w14:paraId="469BBC47" w14:textId="77777777" w:rsidR="00A63B79" w:rsidRDefault="00A63B79" w:rsidP="008311CC">
            <w:pPr>
              <w:jc w:val="center"/>
              <w:rPr>
                <w:b/>
              </w:rPr>
            </w:pPr>
            <w:r>
              <w:rPr>
                <w:b/>
              </w:rPr>
              <w:t>CONCENTRATION</w:t>
            </w:r>
          </w:p>
        </w:tc>
        <w:tc>
          <w:tcPr>
            <w:tcW w:w="1011" w:type="dxa"/>
            <w:shd w:val="clear" w:color="auto" w:fill="DEEAF6"/>
          </w:tcPr>
          <w:p w14:paraId="5F92DD1D" w14:textId="77777777" w:rsidR="00A63B79" w:rsidRDefault="00A63B79" w:rsidP="008311CC">
            <w:pPr>
              <w:jc w:val="center"/>
              <w:rPr>
                <w:b/>
              </w:rPr>
            </w:pPr>
            <w:r>
              <w:rPr>
                <w:b/>
              </w:rPr>
              <w:t>PIF 1*</w:t>
            </w:r>
          </w:p>
        </w:tc>
        <w:tc>
          <w:tcPr>
            <w:tcW w:w="1011" w:type="dxa"/>
            <w:shd w:val="clear" w:color="auto" w:fill="DEEAF6"/>
          </w:tcPr>
          <w:p w14:paraId="20397BE7" w14:textId="77777777" w:rsidR="00A63B79" w:rsidRDefault="00A63B79" w:rsidP="008311CC">
            <w:pPr>
              <w:jc w:val="center"/>
              <w:rPr>
                <w:b/>
              </w:rPr>
            </w:pPr>
            <w:r>
              <w:rPr>
                <w:b/>
              </w:rPr>
              <w:t>PIF 2*</w:t>
            </w:r>
          </w:p>
        </w:tc>
        <w:tc>
          <w:tcPr>
            <w:tcW w:w="1341" w:type="dxa"/>
            <w:shd w:val="clear" w:color="auto" w:fill="DEEAF6"/>
          </w:tcPr>
          <w:p w14:paraId="585302A4" w14:textId="77777777" w:rsidR="00A63B79" w:rsidRDefault="00A63B79" w:rsidP="008311CC">
            <w:pPr>
              <w:jc w:val="center"/>
              <w:rPr>
                <w:b/>
              </w:rPr>
            </w:pPr>
            <w:r>
              <w:rPr>
                <w:b/>
              </w:rPr>
              <w:t>FACULTY 3^</w:t>
            </w:r>
          </w:p>
        </w:tc>
        <w:tc>
          <w:tcPr>
            <w:tcW w:w="1310" w:type="dxa"/>
            <w:shd w:val="clear" w:color="auto" w:fill="BDD6EE"/>
          </w:tcPr>
          <w:p w14:paraId="0399307D" w14:textId="77777777" w:rsidR="00A63B79" w:rsidRDefault="00A63B79" w:rsidP="008311CC">
            <w:pPr>
              <w:jc w:val="center"/>
              <w:rPr>
                <w:b/>
              </w:rPr>
            </w:pPr>
            <w:r>
              <w:rPr>
                <w:b/>
              </w:rPr>
              <w:t>PIF 4*</w:t>
            </w:r>
          </w:p>
        </w:tc>
        <w:tc>
          <w:tcPr>
            <w:tcW w:w="1288" w:type="dxa"/>
            <w:shd w:val="clear" w:color="auto" w:fill="9CC2E5"/>
          </w:tcPr>
          <w:p w14:paraId="26E5D5E5" w14:textId="77777777" w:rsidR="00A63B79" w:rsidRDefault="00A63B79" w:rsidP="008311CC">
            <w:pPr>
              <w:jc w:val="center"/>
              <w:rPr>
                <w:b/>
              </w:rPr>
            </w:pPr>
            <w:r>
              <w:rPr>
                <w:b/>
              </w:rPr>
              <w:t>PIF5*</w:t>
            </w:r>
          </w:p>
        </w:tc>
        <w:tc>
          <w:tcPr>
            <w:tcW w:w="1555" w:type="dxa"/>
            <w:shd w:val="clear" w:color="auto" w:fill="E2EFD9"/>
          </w:tcPr>
          <w:p w14:paraId="5A4B8BA8" w14:textId="77777777" w:rsidR="00A63B79" w:rsidRDefault="00A63B79" w:rsidP="008311CC">
            <w:pPr>
              <w:jc w:val="center"/>
              <w:rPr>
                <w:b/>
              </w:rPr>
            </w:pPr>
            <w:r>
              <w:rPr>
                <w:b/>
              </w:rPr>
              <w:t>ADDITIONAL FACULTY</w:t>
            </w:r>
            <w:r w:rsidRPr="00CD098A">
              <w:rPr>
                <w:sz w:val="18"/>
                <w:szCs w:val="18"/>
                <w:vertAlign w:val="superscript"/>
              </w:rPr>
              <w:t>+</w:t>
            </w:r>
          </w:p>
        </w:tc>
      </w:tr>
      <w:tr w:rsidR="00A63B79" w14:paraId="7755FED7" w14:textId="77777777" w:rsidTr="008311CC">
        <w:tc>
          <w:tcPr>
            <w:tcW w:w="1834" w:type="dxa"/>
          </w:tcPr>
          <w:p w14:paraId="7C1F55B3" w14:textId="77777777" w:rsidR="00A63B79" w:rsidRDefault="00A63B79" w:rsidP="008311CC">
            <w:pPr>
              <w:rPr>
                <w:b/>
                <w:i/>
              </w:rPr>
            </w:pPr>
            <w:r w:rsidRPr="001076CC">
              <w:rPr>
                <w:b/>
                <w:i/>
                <w:highlight w:val="yellow"/>
              </w:rPr>
              <w:t>Concentration name</w:t>
            </w:r>
          </w:p>
          <w:p w14:paraId="5927A6BE" w14:textId="77777777" w:rsidR="00A63B79" w:rsidRPr="00C941B2" w:rsidRDefault="00A63B79" w:rsidP="00A63B79">
            <w:pPr>
              <w:pStyle w:val="ListParagraph"/>
              <w:numPr>
                <w:ilvl w:val="0"/>
                <w:numId w:val="5"/>
              </w:numPr>
              <w:rPr>
                <w:b/>
                <w:i/>
              </w:rPr>
            </w:pPr>
            <w:r w:rsidRPr="00C941B2">
              <w:rPr>
                <w:b/>
                <w:highlight w:val="yellow"/>
              </w:rPr>
              <w:t>Degree(s) offered</w:t>
            </w:r>
          </w:p>
        </w:tc>
        <w:tc>
          <w:tcPr>
            <w:tcW w:w="1011" w:type="dxa"/>
            <w:shd w:val="clear" w:color="auto" w:fill="DEEAF6"/>
          </w:tcPr>
          <w:p w14:paraId="6134A475" w14:textId="77777777" w:rsidR="00A63B79" w:rsidRDefault="00A63B79" w:rsidP="008311CC">
            <w:pPr>
              <w:rPr>
                <w:b/>
              </w:rPr>
            </w:pPr>
            <w:r>
              <w:rPr>
                <w:b/>
                <w:highlight w:val="yellow"/>
              </w:rPr>
              <w:t>Name &amp; FTE allocation to unit</w:t>
            </w:r>
          </w:p>
        </w:tc>
        <w:tc>
          <w:tcPr>
            <w:tcW w:w="1011" w:type="dxa"/>
            <w:shd w:val="clear" w:color="auto" w:fill="DEEAF6"/>
          </w:tcPr>
          <w:p w14:paraId="3B9609C0" w14:textId="77777777" w:rsidR="00A63B79" w:rsidRDefault="00A63B79" w:rsidP="008311CC">
            <w:pPr>
              <w:rPr>
                <w:b/>
              </w:rPr>
            </w:pPr>
            <w:r>
              <w:rPr>
                <w:b/>
                <w:highlight w:val="yellow"/>
              </w:rPr>
              <w:t>Name &amp; FTE allocation to unit</w:t>
            </w:r>
          </w:p>
        </w:tc>
        <w:tc>
          <w:tcPr>
            <w:tcW w:w="1341" w:type="dxa"/>
            <w:shd w:val="clear" w:color="auto" w:fill="DEEAF6"/>
          </w:tcPr>
          <w:p w14:paraId="0600DE26" w14:textId="77777777" w:rsidR="00A63B79" w:rsidRDefault="00A63B79" w:rsidP="008311CC">
            <w:pPr>
              <w:rPr>
                <w:b/>
              </w:rPr>
            </w:pPr>
            <w:r>
              <w:rPr>
                <w:b/>
                <w:highlight w:val="yellow"/>
              </w:rPr>
              <w:t>Name &amp; FTE allocation to unit</w:t>
            </w:r>
          </w:p>
        </w:tc>
        <w:tc>
          <w:tcPr>
            <w:tcW w:w="1310" w:type="dxa"/>
            <w:shd w:val="clear" w:color="auto" w:fill="BDD6EE"/>
          </w:tcPr>
          <w:p w14:paraId="6A5711A6" w14:textId="77777777" w:rsidR="00A63B79" w:rsidRDefault="00A63B79" w:rsidP="008311CC">
            <w:pPr>
              <w:rPr>
                <w:b/>
              </w:rPr>
            </w:pPr>
          </w:p>
        </w:tc>
        <w:tc>
          <w:tcPr>
            <w:tcW w:w="1288" w:type="dxa"/>
            <w:shd w:val="clear" w:color="auto" w:fill="9CC2E5"/>
          </w:tcPr>
          <w:p w14:paraId="294CEFD6" w14:textId="77777777" w:rsidR="00A63B79" w:rsidRDefault="00A63B79" w:rsidP="008311CC">
            <w:pPr>
              <w:rPr>
                <w:b/>
              </w:rPr>
            </w:pPr>
          </w:p>
        </w:tc>
        <w:tc>
          <w:tcPr>
            <w:tcW w:w="1555" w:type="dxa"/>
            <w:shd w:val="clear" w:color="auto" w:fill="E2EFD9"/>
          </w:tcPr>
          <w:p w14:paraId="0799B91D" w14:textId="77777777" w:rsidR="00A63B79" w:rsidRPr="008311C4" w:rsidRDefault="00A63B79" w:rsidP="008311CC">
            <w:r w:rsidRPr="008311C4">
              <w:t>PIF:</w:t>
            </w:r>
          </w:p>
          <w:p w14:paraId="2F5F553E" w14:textId="77777777" w:rsidR="00A63B79" w:rsidRDefault="00A63B79" w:rsidP="008311CC">
            <w:pPr>
              <w:rPr>
                <w:b/>
              </w:rPr>
            </w:pPr>
            <w:r w:rsidRPr="008311C4">
              <w:t>Non-PIF:</w:t>
            </w:r>
          </w:p>
        </w:tc>
      </w:tr>
      <w:tr w:rsidR="00A63B79" w14:paraId="66246B3E" w14:textId="77777777" w:rsidTr="008311CC">
        <w:tc>
          <w:tcPr>
            <w:tcW w:w="1834" w:type="dxa"/>
          </w:tcPr>
          <w:p w14:paraId="391E7DB6" w14:textId="77777777" w:rsidR="00A63B79" w:rsidRDefault="00A63B79" w:rsidP="008311CC">
            <w:pPr>
              <w:rPr>
                <w:b/>
                <w:i/>
              </w:rPr>
            </w:pPr>
            <w:r w:rsidRPr="001076CC">
              <w:rPr>
                <w:b/>
                <w:i/>
                <w:highlight w:val="yellow"/>
              </w:rPr>
              <w:t>Concentration name</w:t>
            </w:r>
          </w:p>
          <w:p w14:paraId="61C96F7B" w14:textId="77777777" w:rsidR="00A63B79" w:rsidRPr="00C941B2" w:rsidRDefault="00A63B79" w:rsidP="00A63B79">
            <w:pPr>
              <w:pStyle w:val="ListParagraph"/>
              <w:numPr>
                <w:ilvl w:val="0"/>
                <w:numId w:val="4"/>
              </w:numPr>
              <w:rPr>
                <w:b/>
                <w:i/>
              </w:rPr>
            </w:pPr>
            <w:r w:rsidRPr="00C941B2">
              <w:rPr>
                <w:b/>
                <w:highlight w:val="yellow"/>
              </w:rPr>
              <w:t>Degree(s) offered</w:t>
            </w:r>
          </w:p>
        </w:tc>
        <w:tc>
          <w:tcPr>
            <w:tcW w:w="1011" w:type="dxa"/>
            <w:shd w:val="clear" w:color="auto" w:fill="DEEAF6"/>
          </w:tcPr>
          <w:p w14:paraId="07C69CA6" w14:textId="77777777" w:rsidR="00A63B79" w:rsidRDefault="00A63B79" w:rsidP="008311CC">
            <w:pPr>
              <w:rPr>
                <w:b/>
              </w:rPr>
            </w:pPr>
          </w:p>
        </w:tc>
        <w:tc>
          <w:tcPr>
            <w:tcW w:w="1011" w:type="dxa"/>
            <w:shd w:val="clear" w:color="auto" w:fill="DEEAF6"/>
          </w:tcPr>
          <w:p w14:paraId="69745369" w14:textId="77777777" w:rsidR="00A63B79" w:rsidRDefault="00A63B79" w:rsidP="008311CC">
            <w:pPr>
              <w:rPr>
                <w:b/>
              </w:rPr>
            </w:pPr>
          </w:p>
        </w:tc>
        <w:tc>
          <w:tcPr>
            <w:tcW w:w="1341" w:type="dxa"/>
            <w:shd w:val="clear" w:color="auto" w:fill="DEEAF6"/>
          </w:tcPr>
          <w:p w14:paraId="2EB0CB72" w14:textId="77777777" w:rsidR="00A63B79" w:rsidRDefault="00A63B79" w:rsidP="008311CC">
            <w:pPr>
              <w:rPr>
                <w:b/>
              </w:rPr>
            </w:pPr>
          </w:p>
        </w:tc>
        <w:tc>
          <w:tcPr>
            <w:tcW w:w="1310" w:type="dxa"/>
            <w:shd w:val="clear" w:color="auto" w:fill="BDD6EE"/>
          </w:tcPr>
          <w:p w14:paraId="4F79A842" w14:textId="77777777" w:rsidR="00A63B79" w:rsidRDefault="00A63B79" w:rsidP="008311CC">
            <w:pPr>
              <w:rPr>
                <w:b/>
              </w:rPr>
            </w:pPr>
          </w:p>
        </w:tc>
        <w:tc>
          <w:tcPr>
            <w:tcW w:w="1288" w:type="dxa"/>
            <w:shd w:val="clear" w:color="auto" w:fill="9CC2E5"/>
          </w:tcPr>
          <w:p w14:paraId="0938CFA3" w14:textId="77777777" w:rsidR="00A63B79" w:rsidRDefault="00A63B79" w:rsidP="008311CC">
            <w:pPr>
              <w:rPr>
                <w:b/>
              </w:rPr>
            </w:pPr>
          </w:p>
        </w:tc>
        <w:tc>
          <w:tcPr>
            <w:tcW w:w="1555" w:type="dxa"/>
            <w:shd w:val="clear" w:color="auto" w:fill="E2EFD9"/>
          </w:tcPr>
          <w:p w14:paraId="638243A7" w14:textId="77777777" w:rsidR="00A63B79" w:rsidRPr="008311C4" w:rsidRDefault="00A63B79" w:rsidP="008311CC">
            <w:r w:rsidRPr="008311C4">
              <w:t>PIF:</w:t>
            </w:r>
          </w:p>
          <w:p w14:paraId="176A5AA7" w14:textId="77777777" w:rsidR="00A63B79" w:rsidRDefault="00A63B79" w:rsidP="008311CC">
            <w:pPr>
              <w:rPr>
                <w:b/>
              </w:rPr>
            </w:pPr>
            <w:r w:rsidRPr="008311C4">
              <w:t>Non-PIF:</w:t>
            </w:r>
          </w:p>
        </w:tc>
      </w:tr>
    </w:tbl>
    <w:tbl>
      <w:tblPr>
        <w:tblW w:w="9552" w:type="dxa"/>
        <w:tblInd w:w="108" w:type="dxa"/>
        <w:tblLook w:val="04A0" w:firstRow="1" w:lastRow="0" w:firstColumn="1" w:lastColumn="0" w:noHBand="0" w:noVBand="1"/>
      </w:tblPr>
      <w:tblGrid>
        <w:gridCol w:w="437"/>
        <w:gridCol w:w="222"/>
        <w:gridCol w:w="222"/>
        <w:gridCol w:w="222"/>
        <w:gridCol w:w="1848"/>
        <w:gridCol w:w="1559"/>
        <w:gridCol w:w="1696"/>
        <w:gridCol w:w="1696"/>
        <w:gridCol w:w="1650"/>
      </w:tblGrid>
      <w:tr w:rsidR="00A63B79" w:rsidRPr="00457A75" w14:paraId="1F6EFFA9" w14:textId="77777777" w:rsidTr="008311CC">
        <w:trPr>
          <w:trHeight w:val="300"/>
        </w:trPr>
        <w:tc>
          <w:tcPr>
            <w:tcW w:w="437" w:type="dxa"/>
            <w:tcBorders>
              <w:top w:val="nil"/>
              <w:left w:val="nil"/>
              <w:bottom w:val="nil"/>
              <w:right w:val="nil"/>
            </w:tcBorders>
            <w:shd w:val="clear" w:color="auto" w:fill="auto"/>
            <w:noWrap/>
            <w:vAlign w:val="bottom"/>
            <w:hideMark/>
          </w:tcPr>
          <w:p w14:paraId="1E331AAB"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992D03D"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04B7DE5"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B296379" w14:textId="77777777" w:rsidR="00A63B79" w:rsidRPr="00457A75" w:rsidRDefault="00A63B79" w:rsidP="008311CC">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2DDA1C62" w14:textId="77777777" w:rsidR="00A63B79" w:rsidRPr="00457A75" w:rsidRDefault="00A63B79" w:rsidP="008311CC">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237FB465" w14:textId="77777777" w:rsidR="00A63B79" w:rsidRPr="00457A75" w:rsidRDefault="00A63B79" w:rsidP="008311CC">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75384388" w14:textId="77777777" w:rsidR="00A63B79" w:rsidRPr="00457A75" w:rsidRDefault="00A63B79" w:rsidP="008311CC">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0A83A521" w14:textId="77777777" w:rsidR="00A63B79" w:rsidRPr="00457A75" w:rsidRDefault="00A63B79" w:rsidP="008311CC">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7762AC0A" w14:textId="77777777" w:rsidR="00A63B79" w:rsidRPr="00457A75" w:rsidRDefault="00A63B79" w:rsidP="008311CC">
            <w:pPr>
              <w:spacing w:after="0" w:line="240" w:lineRule="auto"/>
              <w:rPr>
                <w:rFonts w:ascii="Times New Roman" w:eastAsia="Times New Roman" w:hAnsi="Times New Roman"/>
                <w:sz w:val="20"/>
                <w:szCs w:val="20"/>
              </w:rPr>
            </w:pPr>
          </w:p>
        </w:tc>
      </w:tr>
      <w:tr w:rsidR="00A63B79" w:rsidRPr="00457A75" w14:paraId="01E0061B" w14:textId="77777777" w:rsidTr="008311CC">
        <w:trPr>
          <w:trHeight w:val="300"/>
        </w:trPr>
        <w:tc>
          <w:tcPr>
            <w:tcW w:w="437" w:type="dxa"/>
            <w:tcBorders>
              <w:top w:val="nil"/>
              <w:left w:val="nil"/>
              <w:bottom w:val="nil"/>
              <w:right w:val="nil"/>
            </w:tcBorders>
            <w:shd w:val="clear" w:color="auto" w:fill="auto"/>
            <w:noWrap/>
            <w:vAlign w:val="bottom"/>
            <w:hideMark/>
          </w:tcPr>
          <w:p w14:paraId="0052ABF9"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E9C1E0F" w14:textId="77777777" w:rsidR="00A63B79" w:rsidRPr="00457A75" w:rsidRDefault="00A63B79" w:rsidP="008311CC">
            <w:pPr>
              <w:spacing w:after="0" w:line="240" w:lineRule="auto"/>
              <w:jc w:val="right"/>
              <w:rPr>
                <w:rFonts w:eastAsia="Times New Roman"/>
                <w:b/>
                <w:bCs/>
                <w:color w:val="000000"/>
              </w:rPr>
            </w:pPr>
          </w:p>
        </w:tc>
        <w:tc>
          <w:tcPr>
            <w:tcW w:w="222" w:type="dxa"/>
            <w:tcBorders>
              <w:top w:val="nil"/>
              <w:left w:val="nil"/>
              <w:bottom w:val="nil"/>
              <w:right w:val="nil"/>
            </w:tcBorders>
          </w:tcPr>
          <w:p w14:paraId="463A24E7" w14:textId="77777777" w:rsidR="00A63B79" w:rsidRPr="00457A75" w:rsidRDefault="00A63B79" w:rsidP="008311CC">
            <w:pPr>
              <w:spacing w:after="0" w:line="240" w:lineRule="auto"/>
              <w:jc w:val="right"/>
              <w:rPr>
                <w:rFonts w:eastAsia="Times New Roman"/>
                <w:b/>
                <w:bCs/>
                <w:color w:val="000000"/>
              </w:rPr>
            </w:pPr>
          </w:p>
        </w:tc>
        <w:tc>
          <w:tcPr>
            <w:tcW w:w="222" w:type="dxa"/>
            <w:tcBorders>
              <w:top w:val="nil"/>
              <w:left w:val="nil"/>
              <w:bottom w:val="nil"/>
              <w:right w:val="nil"/>
            </w:tcBorders>
          </w:tcPr>
          <w:p w14:paraId="3FA69918" w14:textId="77777777" w:rsidR="00A63B79" w:rsidRPr="00457A75" w:rsidRDefault="00A63B79" w:rsidP="008311CC">
            <w:pPr>
              <w:spacing w:after="0" w:line="240" w:lineRule="auto"/>
              <w:jc w:val="right"/>
              <w:rPr>
                <w:rFonts w:eastAsia="Times New Roman"/>
                <w:b/>
                <w:bCs/>
                <w:color w:val="000000"/>
              </w:rPr>
            </w:pPr>
          </w:p>
        </w:tc>
        <w:tc>
          <w:tcPr>
            <w:tcW w:w="1848" w:type="dxa"/>
            <w:tcBorders>
              <w:top w:val="nil"/>
              <w:left w:val="nil"/>
              <w:bottom w:val="nil"/>
              <w:right w:val="nil"/>
            </w:tcBorders>
            <w:shd w:val="clear" w:color="auto" w:fill="auto"/>
            <w:noWrap/>
            <w:vAlign w:val="bottom"/>
            <w:hideMark/>
          </w:tcPr>
          <w:p w14:paraId="754C0C20" w14:textId="77777777" w:rsidR="00A63B79" w:rsidRPr="00457A75" w:rsidRDefault="00A63B79" w:rsidP="008311CC">
            <w:pPr>
              <w:spacing w:after="0" w:line="240" w:lineRule="auto"/>
              <w:jc w:val="right"/>
              <w:rPr>
                <w:rFonts w:eastAsia="Times New Roman"/>
                <w:b/>
                <w:bCs/>
                <w:color w:val="000000"/>
              </w:rPr>
            </w:pPr>
            <w:r w:rsidRPr="00457A75">
              <w:rPr>
                <w:rFonts w:eastAsia="Times New Roman"/>
                <w:b/>
                <w:bCs/>
                <w:color w:val="000000"/>
              </w:rPr>
              <w:t>TOTALS: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22BD" w14:textId="77777777" w:rsidR="00A63B79" w:rsidRPr="00457A75" w:rsidRDefault="00A63B79" w:rsidP="008311CC">
            <w:pPr>
              <w:spacing w:after="0" w:line="240" w:lineRule="auto"/>
              <w:jc w:val="right"/>
              <w:rPr>
                <w:rFonts w:eastAsia="Times New Roman"/>
                <w:color w:val="000000"/>
              </w:rPr>
            </w:pPr>
            <w:r w:rsidRPr="00457A75">
              <w:rPr>
                <w:rFonts w:eastAsia="Times New Roman"/>
                <w:color w:val="000000"/>
              </w:rPr>
              <w:t>Named PIF</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45934A8E" w14:textId="77777777" w:rsidR="00A63B79" w:rsidRPr="00457A75" w:rsidRDefault="00A63B79" w:rsidP="008311CC">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3EA015A2" w14:textId="77777777" w:rsidR="00A63B79" w:rsidRPr="00457A75" w:rsidRDefault="00A63B79" w:rsidP="008311CC">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1E6ACA4F" w14:textId="77777777" w:rsidR="00A63B79" w:rsidRPr="00457A75" w:rsidRDefault="00A63B79" w:rsidP="008311CC">
            <w:pPr>
              <w:spacing w:after="0" w:line="240" w:lineRule="auto"/>
              <w:rPr>
                <w:rFonts w:ascii="Times New Roman" w:eastAsia="Times New Roman" w:hAnsi="Times New Roman"/>
                <w:sz w:val="20"/>
                <w:szCs w:val="20"/>
              </w:rPr>
            </w:pPr>
          </w:p>
        </w:tc>
      </w:tr>
      <w:tr w:rsidR="00A63B79" w:rsidRPr="00457A75" w14:paraId="2C0ACE24" w14:textId="77777777" w:rsidTr="008311CC">
        <w:trPr>
          <w:trHeight w:val="300"/>
        </w:trPr>
        <w:tc>
          <w:tcPr>
            <w:tcW w:w="437" w:type="dxa"/>
            <w:tcBorders>
              <w:top w:val="nil"/>
              <w:left w:val="nil"/>
              <w:bottom w:val="nil"/>
              <w:right w:val="nil"/>
            </w:tcBorders>
            <w:shd w:val="clear" w:color="auto" w:fill="auto"/>
            <w:noWrap/>
            <w:vAlign w:val="bottom"/>
            <w:hideMark/>
          </w:tcPr>
          <w:p w14:paraId="0A56DF47"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41C05361"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A4B7DA2"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D1F6C66" w14:textId="77777777" w:rsidR="00A63B79" w:rsidRPr="00457A75" w:rsidRDefault="00A63B79" w:rsidP="008311CC">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098E2F8B" w14:textId="77777777" w:rsidR="00A63B79" w:rsidRPr="00457A75" w:rsidRDefault="00A63B79" w:rsidP="008311CC">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C29A99" w14:textId="77777777" w:rsidR="00A63B79" w:rsidRPr="00457A75" w:rsidRDefault="00A63B79" w:rsidP="008311CC">
            <w:pPr>
              <w:spacing w:after="0" w:line="240" w:lineRule="auto"/>
              <w:jc w:val="right"/>
              <w:rPr>
                <w:rFonts w:eastAsia="Times New Roman"/>
                <w:color w:val="000000"/>
              </w:rPr>
            </w:pPr>
            <w:r w:rsidRPr="00457A75">
              <w:rPr>
                <w:rFonts w:eastAsia="Times New Roman"/>
                <w:color w:val="000000"/>
              </w:rPr>
              <w:t>Total PIF</w:t>
            </w:r>
          </w:p>
        </w:tc>
        <w:tc>
          <w:tcPr>
            <w:tcW w:w="1696" w:type="dxa"/>
            <w:tcBorders>
              <w:top w:val="nil"/>
              <w:left w:val="nil"/>
              <w:bottom w:val="single" w:sz="4" w:space="0" w:color="auto"/>
              <w:right w:val="single" w:sz="4" w:space="0" w:color="auto"/>
            </w:tcBorders>
            <w:shd w:val="clear" w:color="auto" w:fill="auto"/>
            <w:noWrap/>
            <w:vAlign w:val="bottom"/>
            <w:hideMark/>
          </w:tcPr>
          <w:p w14:paraId="7AB1B4C6" w14:textId="77777777" w:rsidR="00A63B79" w:rsidRPr="00457A75" w:rsidRDefault="00A63B79" w:rsidP="008311CC">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0E70FDEE" w14:textId="77777777" w:rsidR="00A63B79" w:rsidRPr="00457A75" w:rsidRDefault="00A63B79" w:rsidP="008311CC">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1FCA3974" w14:textId="77777777" w:rsidR="00A63B79" w:rsidRPr="00457A75" w:rsidRDefault="00A63B79" w:rsidP="008311CC">
            <w:pPr>
              <w:spacing w:after="0" w:line="240" w:lineRule="auto"/>
              <w:rPr>
                <w:rFonts w:ascii="Times New Roman" w:eastAsia="Times New Roman" w:hAnsi="Times New Roman"/>
                <w:sz w:val="20"/>
                <w:szCs w:val="20"/>
              </w:rPr>
            </w:pPr>
          </w:p>
        </w:tc>
      </w:tr>
      <w:tr w:rsidR="00A63B79" w:rsidRPr="00457A75" w14:paraId="21142F3B" w14:textId="77777777" w:rsidTr="008311CC">
        <w:trPr>
          <w:trHeight w:val="300"/>
        </w:trPr>
        <w:tc>
          <w:tcPr>
            <w:tcW w:w="437" w:type="dxa"/>
            <w:tcBorders>
              <w:top w:val="nil"/>
              <w:left w:val="nil"/>
              <w:bottom w:val="nil"/>
              <w:right w:val="nil"/>
            </w:tcBorders>
            <w:shd w:val="clear" w:color="auto" w:fill="auto"/>
            <w:noWrap/>
            <w:vAlign w:val="bottom"/>
            <w:hideMark/>
          </w:tcPr>
          <w:p w14:paraId="3592FAFE"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2B3B9CA"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3EB5A38"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16F0D609" w14:textId="77777777" w:rsidR="00A63B79" w:rsidRPr="00457A75" w:rsidRDefault="00A63B79" w:rsidP="008311CC">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304FD9E2" w14:textId="77777777" w:rsidR="00A63B79" w:rsidRPr="00457A75" w:rsidRDefault="00A63B79" w:rsidP="008311CC">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26678F0" w14:textId="77777777" w:rsidR="00A63B79" w:rsidRPr="00457A75" w:rsidRDefault="00A63B79" w:rsidP="008311CC">
            <w:pPr>
              <w:spacing w:after="0" w:line="240" w:lineRule="auto"/>
              <w:jc w:val="right"/>
              <w:rPr>
                <w:rFonts w:eastAsia="Times New Roman"/>
                <w:color w:val="000000"/>
              </w:rPr>
            </w:pPr>
            <w:r w:rsidRPr="00457A75">
              <w:rPr>
                <w:rFonts w:eastAsia="Times New Roman"/>
                <w:color w:val="000000"/>
              </w:rPr>
              <w:t>Non-PIF</w:t>
            </w:r>
          </w:p>
        </w:tc>
        <w:tc>
          <w:tcPr>
            <w:tcW w:w="1696" w:type="dxa"/>
            <w:tcBorders>
              <w:top w:val="nil"/>
              <w:left w:val="nil"/>
              <w:bottom w:val="single" w:sz="4" w:space="0" w:color="auto"/>
              <w:right w:val="single" w:sz="4" w:space="0" w:color="auto"/>
            </w:tcBorders>
            <w:shd w:val="clear" w:color="auto" w:fill="auto"/>
            <w:noWrap/>
            <w:vAlign w:val="bottom"/>
            <w:hideMark/>
          </w:tcPr>
          <w:p w14:paraId="303A4DC1" w14:textId="77777777" w:rsidR="00A63B79" w:rsidRPr="00457A75" w:rsidRDefault="00A63B79" w:rsidP="008311CC">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47C5B24B" w14:textId="77777777" w:rsidR="00A63B79" w:rsidRPr="00457A75" w:rsidRDefault="00A63B79" w:rsidP="008311CC">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0655B52D" w14:textId="77777777" w:rsidR="00A63B79" w:rsidRPr="00457A75" w:rsidRDefault="00A63B79" w:rsidP="008311CC">
            <w:pPr>
              <w:spacing w:after="0" w:line="240" w:lineRule="auto"/>
              <w:rPr>
                <w:rFonts w:ascii="Times New Roman" w:eastAsia="Times New Roman" w:hAnsi="Times New Roman"/>
                <w:sz w:val="20"/>
                <w:szCs w:val="20"/>
              </w:rPr>
            </w:pPr>
          </w:p>
        </w:tc>
      </w:tr>
    </w:tbl>
    <w:p w14:paraId="1E64A089" w14:textId="77777777" w:rsidR="00A63B79" w:rsidRDefault="00A63B79" w:rsidP="00A63B79"/>
    <w:p w14:paraId="156F60CB" w14:textId="77777777" w:rsidR="00A63B79" w:rsidRDefault="00A63B79" w:rsidP="00A63B79">
      <w:pPr>
        <w:spacing w:after="0"/>
        <w:rPr>
          <w:sz w:val="18"/>
          <w:szCs w:val="18"/>
        </w:rPr>
      </w:pPr>
      <w:r>
        <w:rPr>
          <w:sz w:val="18"/>
          <w:szCs w:val="18"/>
        </w:rPr>
        <w:t>*</w:t>
      </w:r>
      <w:r w:rsidRPr="00CD098A">
        <w:rPr>
          <w:sz w:val="18"/>
          <w:szCs w:val="18"/>
        </w:rPr>
        <w:t>Schools: Primary Instructional Faculty (PIF) may be counted as a PIF a maximum of two times.</w:t>
      </w:r>
    </w:p>
    <w:p w14:paraId="6CE107FC" w14:textId="77777777" w:rsidR="00A63B79" w:rsidRDefault="00A63B79" w:rsidP="00A63B79">
      <w:pPr>
        <w:spacing w:after="0"/>
        <w:rPr>
          <w:sz w:val="18"/>
          <w:szCs w:val="18"/>
        </w:rPr>
      </w:pPr>
      <w:r>
        <w:rPr>
          <w:sz w:val="18"/>
          <w:szCs w:val="18"/>
        </w:rPr>
        <w:t>*Programs: P</w:t>
      </w:r>
      <w:r w:rsidRPr="00CD098A">
        <w:rPr>
          <w:sz w:val="18"/>
          <w:szCs w:val="18"/>
        </w:rPr>
        <w:t>rimary Instructional Faculty (PIF) may be counted as a PIF a maximum of two times if the FTE contribution is 1.0.</w:t>
      </w:r>
    </w:p>
    <w:p w14:paraId="0FFC5040" w14:textId="77777777" w:rsidR="00A63B79" w:rsidRDefault="00A63B79" w:rsidP="00A63B79">
      <w:pPr>
        <w:spacing w:after="0"/>
        <w:rPr>
          <w:sz w:val="18"/>
          <w:szCs w:val="18"/>
        </w:rPr>
      </w:pPr>
      <w:r w:rsidRPr="00CD098A">
        <w:rPr>
          <w:sz w:val="18"/>
          <w:szCs w:val="18"/>
        </w:rPr>
        <w:t>^</w:t>
      </w:r>
      <w:r w:rsidRPr="00CD098A">
        <w:rPr>
          <w:b/>
          <w:sz w:val="18"/>
          <w:szCs w:val="18"/>
        </w:rPr>
        <w:t>Faculty 3</w:t>
      </w:r>
      <w:r w:rsidRPr="00CD098A">
        <w:rPr>
          <w:sz w:val="18"/>
          <w:szCs w:val="18"/>
        </w:rPr>
        <w:t xml:space="preserve"> can be either </w:t>
      </w:r>
      <w:r>
        <w:rPr>
          <w:sz w:val="18"/>
          <w:szCs w:val="18"/>
        </w:rPr>
        <w:t>PIF</w:t>
      </w:r>
      <w:r w:rsidRPr="00CD098A">
        <w:rPr>
          <w:sz w:val="18"/>
          <w:szCs w:val="18"/>
        </w:rPr>
        <w:t xml:space="preserve"> or non-</w:t>
      </w:r>
      <w:r>
        <w:rPr>
          <w:sz w:val="18"/>
          <w:szCs w:val="18"/>
        </w:rPr>
        <w:t>PIF</w:t>
      </w:r>
      <w:r w:rsidRPr="00CD098A">
        <w:rPr>
          <w:sz w:val="18"/>
          <w:szCs w:val="18"/>
        </w:rPr>
        <w:t>. These individuals may appear multiple times if their responsibilities and training/experience are appropriate to count in multiple concentrations.</w:t>
      </w:r>
    </w:p>
    <w:p w14:paraId="5D9F6AE9" w14:textId="77777777" w:rsidR="00A63B79" w:rsidRPr="00CD098A" w:rsidRDefault="00A63B79" w:rsidP="00A63B79">
      <w:pPr>
        <w:spacing w:after="0"/>
        <w:rPr>
          <w:sz w:val="18"/>
          <w:szCs w:val="18"/>
        </w:rPr>
      </w:pPr>
      <w:r w:rsidRPr="00CD098A">
        <w:rPr>
          <w:sz w:val="18"/>
          <w:szCs w:val="18"/>
          <w:vertAlign w:val="superscript"/>
        </w:rPr>
        <w:t>+</w:t>
      </w:r>
      <w:r w:rsidRPr="00CD098A">
        <w:rPr>
          <w:b/>
          <w:sz w:val="18"/>
          <w:szCs w:val="18"/>
        </w:rPr>
        <w:t>Additional Faculty</w:t>
      </w:r>
      <w:r w:rsidRPr="00CD098A">
        <w:rPr>
          <w:sz w:val="18"/>
          <w:szCs w:val="18"/>
        </w:rPr>
        <w:t xml:space="preserve"> </w:t>
      </w:r>
      <w:r>
        <w:rPr>
          <w:sz w:val="18"/>
          <w:szCs w:val="18"/>
        </w:rPr>
        <w:t xml:space="preserve">are noted numerically. </w:t>
      </w:r>
      <w:r w:rsidRPr="00CD098A">
        <w:rPr>
          <w:sz w:val="18"/>
          <w:szCs w:val="18"/>
        </w:rPr>
        <w:t>PIF and non-PIF faculty identif</w:t>
      </w:r>
      <w:r>
        <w:rPr>
          <w:sz w:val="18"/>
          <w:szCs w:val="18"/>
        </w:rPr>
        <w:t>i</w:t>
      </w:r>
      <w:r w:rsidRPr="00CD098A">
        <w:rPr>
          <w:sz w:val="18"/>
          <w:szCs w:val="18"/>
        </w:rPr>
        <w:t>ed in other concentrations in the table may be included in this headcount if their responsibilities and training/experience are appropriate to count in multiple concentrations.</w:t>
      </w:r>
    </w:p>
    <w:p w14:paraId="47D5474F" w14:textId="77777777" w:rsidR="00A63B79" w:rsidRPr="00CD098A" w:rsidRDefault="00A63B79" w:rsidP="00A63B79">
      <w:pPr>
        <w:spacing w:after="0"/>
        <w:rPr>
          <w:sz w:val="18"/>
          <w:szCs w:val="18"/>
        </w:rPr>
      </w:pPr>
    </w:p>
    <w:p w14:paraId="5C1D734B" w14:textId="77777777" w:rsidR="00A63B79" w:rsidRPr="00CD098A" w:rsidRDefault="00A63B79" w:rsidP="00A63B79">
      <w:pPr>
        <w:spacing w:after="0"/>
        <w:rPr>
          <w:sz w:val="18"/>
          <w:szCs w:val="18"/>
        </w:rPr>
      </w:pPr>
      <w:r w:rsidRPr="00CD098A">
        <w:rPr>
          <w:sz w:val="18"/>
          <w:szCs w:val="18"/>
        </w:rPr>
        <w:t xml:space="preserve">The FTE indicated below each faculty name should denote the contribution to the school or program </w:t>
      </w:r>
      <w:proofErr w:type="gramStart"/>
      <w:r w:rsidRPr="00CD098A">
        <w:rPr>
          <w:sz w:val="18"/>
          <w:szCs w:val="18"/>
        </w:rPr>
        <w:t>as a whole rather</w:t>
      </w:r>
      <w:proofErr w:type="gramEnd"/>
      <w:r w:rsidRPr="00CD098A">
        <w:rPr>
          <w:sz w:val="18"/>
          <w:szCs w:val="18"/>
        </w:rPr>
        <w:t xml:space="preserve"> than to individual concentrations.</w:t>
      </w:r>
    </w:p>
    <w:p w14:paraId="70DCFD07" w14:textId="77777777" w:rsidR="00A63B79" w:rsidRDefault="00A63B79" w:rsidP="00A63B79">
      <w:pPr>
        <w:spacing w:after="0"/>
      </w:pPr>
    </w:p>
    <w:p w14:paraId="68E3EE40" w14:textId="77777777" w:rsidR="00A63B79" w:rsidRDefault="00A63B79" w:rsidP="00A63B79">
      <w:pPr>
        <w:spacing w:after="0"/>
      </w:pPr>
      <w:r w:rsidRPr="00D81E45">
        <w:rPr>
          <w:sz w:val="18"/>
        </w:rPr>
        <w:t>All PIF, including individuals not named, must be identified i</w:t>
      </w:r>
      <w:r>
        <w:rPr>
          <w:sz w:val="18"/>
        </w:rPr>
        <w:t xml:space="preserve">n </w:t>
      </w:r>
      <w:r w:rsidRPr="00D81E45">
        <w:rPr>
          <w:sz w:val="18"/>
          <w:u w:val="single"/>
        </w:rPr>
        <w:t>Template E1-1</w:t>
      </w:r>
      <w:r>
        <w:rPr>
          <w:sz w:val="18"/>
        </w:rPr>
        <w:t xml:space="preserve"> on the following page</w:t>
      </w:r>
      <w:r w:rsidRPr="00D81E45">
        <w:rPr>
          <w:sz w:val="18"/>
        </w:rPr>
        <w:t>.</w:t>
      </w:r>
      <w:r>
        <w:br w:type="page"/>
      </w:r>
    </w:p>
    <w:tbl>
      <w:tblPr>
        <w:tblW w:w="5192" w:type="pct"/>
        <w:tblLayout w:type="fixed"/>
        <w:tblLook w:val="04A0" w:firstRow="1" w:lastRow="0" w:firstColumn="1" w:lastColumn="0" w:noHBand="0" w:noVBand="1"/>
      </w:tblPr>
      <w:tblGrid>
        <w:gridCol w:w="2345"/>
        <w:gridCol w:w="989"/>
        <w:gridCol w:w="1435"/>
        <w:gridCol w:w="989"/>
        <w:gridCol w:w="1351"/>
        <w:gridCol w:w="1170"/>
        <w:gridCol w:w="1440"/>
      </w:tblGrid>
      <w:tr w:rsidR="00A63B79" w:rsidRPr="00A97D16" w14:paraId="1A8F3A0F" w14:textId="77777777" w:rsidTr="008311CC">
        <w:trPr>
          <w:trHeight w:val="300"/>
        </w:trPr>
        <w:tc>
          <w:tcPr>
            <w:tcW w:w="1206" w:type="pct"/>
            <w:tcBorders>
              <w:top w:val="nil"/>
              <w:left w:val="nil"/>
              <w:bottom w:val="nil"/>
              <w:right w:val="nil"/>
            </w:tcBorders>
            <w:shd w:val="clear" w:color="auto" w:fill="auto"/>
            <w:noWrap/>
            <w:vAlign w:val="bottom"/>
            <w:hideMark/>
          </w:tcPr>
          <w:p w14:paraId="0B37FF12" w14:textId="553CC260" w:rsidR="00A63B79" w:rsidRPr="00A97D16" w:rsidRDefault="00A63B79" w:rsidP="008311C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Item 4: </w:t>
            </w:r>
            <w:r w:rsidRPr="00A97D16">
              <w:rPr>
                <w:rFonts w:ascii="Calibri" w:eastAsia="Times New Roman" w:hAnsi="Calibri" w:cs="Times New Roman"/>
                <w:b/>
                <w:bCs/>
                <w:color w:val="000000"/>
              </w:rPr>
              <w:t>Template E1-1</w:t>
            </w:r>
            <w:r>
              <w:rPr>
                <w:rFonts w:ascii="Calibri" w:eastAsia="Times New Roman" w:hAnsi="Calibri" w:cs="Times New Roman"/>
                <w:b/>
                <w:bCs/>
                <w:color w:val="000000"/>
              </w:rPr>
              <w:t>.</w:t>
            </w:r>
          </w:p>
        </w:tc>
        <w:tc>
          <w:tcPr>
            <w:tcW w:w="509" w:type="pct"/>
            <w:tcBorders>
              <w:top w:val="nil"/>
              <w:left w:val="nil"/>
              <w:bottom w:val="nil"/>
              <w:right w:val="nil"/>
            </w:tcBorders>
            <w:shd w:val="clear" w:color="auto" w:fill="auto"/>
            <w:noWrap/>
            <w:vAlign w:val="bottom"/>
            <w:hideMark/>
          </w:tcPr>
          <w:p w14:paraId="7E4105A4" w14:textId="77777777" w:rsidR="00A63B79" w:rsidRPr="00A97D16" w:rsidRDefault="00A63B79" w:rsidP="008311CC">
            <w:pPr>
              <w:spacing w:after="0" w:line="240" w:lineRule="auto"/>
              <w:rPr>
                <w:rFonts w:ascii="Calibri" w:eastAsia="Times New Roman" w:hAnsi="Calibri" w:cs="Times New Roman"/>
                <w:b/>
                <w:bCs/>
                <w:color w:val="000000"/>
              </w:rPr>
            </w:pPr>
          </w:p>
        </w:tc>
        <w:tc>
          <w:tcPr>
            <w:tcW w:w="738" w:type="pct"/>
            <w:tcBorders>
              <w:top w:val="nil"/>
              <w:left w:val="nil"/>
              <w:bottom w:val="nil"/>
              <w:right w:val="nil"/>
            </w:tcBorders>
            <w:shd w:val="clear" w:color="auto" w:fill="auto"/>
            <w:noWrap/>
            <w:vAlign w:val="bottom"/>
            <w:hideMark/>
          </w:tcPr>
          <w:p w14:paraId="1F8255F2"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6627F802"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26624F6D"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248DD540"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40" w:type="pct"/>
            <w:tcBorders>
              <w:top w:val="nil"/>
              <w:left w:val="nil"/>
              <w:bottom w:val="nil"/>
              <w:right w:val="nil"/>
            </w:tcBorders>
            <w:shd w:val="clear" w:color="auto" w:fill="auto"/>
            <w:noWrap/>
            <w:vAlign w:val="bottom"/>
            <w:hideMark/>
          </w:tcPr>
          <w:p w14:paraId="703ACB1E" w14:textId="77777777" w:rsidR="00A63B79" w:rsidRPr="00A97D16" w:rsidRDefault="00A63B79" w:rsidP="008311CC">
            <w:pPr>
              <w:spacing w:after="0" w:line="240" w:lineRule="auto"/>
              <w:rPr>
                <w:rFonts w:ascii="Times New Roman" w:eastAsia="Times New Roman" w:hAnsi="Times New Roman" w:cs="Times New Roman"/>
                <w:sz w:val="20"/>
                <w:szCs w:val="20"/>
              </w:rPr>
            </w:pPr>
          </w:p>
        </w:tc>
      </w:tr>
      <w:tr w:rsidR="00A63B79" w:rsidRPr="00A97D16" w14:paraId="6307F6B0" w14:textId="77777777" w:rsidTr="008311CC">
        <w:trPr>
          <w:trHeight w:val="300"/>
        </w:trPr>
        <w:tc>
          <w:tcPr>
            <w:tcW w:w="1206" w:type="pct"/>
            <w:tcBorders>
              <w:top w:val="nil"/>
              <w:left w:val="nil"/>
              <w:bottom w:val="nil"/>
              <w:right w:val="nil"/>
            </w:tcBorders>
            <w:shd w:val="clear" w:color="auto" w:fill="auto"/>
            <w:noWrap/>
            <w:vAlign w:val="bottom"/>
            <w:hideMark/>
          </w:tcPr>
          <w:p w14:paraId="03B3042E"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05B40B11"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6719410C"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4EE15A33"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364E457F"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73CCF359"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40" w:type="pct"/>
            <w:tcBorders>
              <w:top w:val="nil"/>
              <w:left w:val="nil"/>
              <w:bottom w:val="nil"/>
              <w:right w:val="nil"/>
            </w:tcBorders>
            <w:shd w:val="clear" w:color="auto" w:fill="auto"/>
            <w:noWrap/>
            <w:vAlign w:val="bottom"/>
            <w:hideMark/>
          </w:tcPr>
          <w:p w14:paraId="18A091D9" w14:textId="77777777" w:rsidR="00A63B79" w:rsidRPr="00A97D16" w:rsidRDefault="00A63B79" w:rsidP="008311CC">
            <w:pPr>
              <w:spacing w:after="0" w:line="240" w:lineRule="auto"/>
              <w:rPr>
                <w:rFonts w:ascii="Times New Roman" w:eastAsia="Times New Roman" w:hAnsi="Times New Roman" w:cs="Times New Roman"/>
                <w:sz w:val="20"/>
                <w:szCs w:val="20"/>
              </w:rPr>
            </w:pPr>
          </w:p>
        </w:tc>
      </w:tr>
      <w:tr w:rsidR="00A63B79" w:rsidRPr="00A97D16" w14:paraId="7C13E188" w14:textId="77777777" w:rsidTr="008311CC">
        <w:trPr>
          <w:trHeight w:val="495"/>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438FBB5E" w14:textId="77777777" w:rsidR="00A63B79" w:rsidRPr="00A97D16" w:rsidRDefault="00A63B79" w:rsidP="008311CC">
            <w:pPr>
              <w:spacing w:after="0" w:line="240" w:lineRule="auto"/>
              <w:rPr>
                <w:rFonts w:ascii="Calibri" w:eastAsia="Times New Roman" w:hAnsi="Calibri" w:cs="Times New Roman"/>
                <w:b/>
                <w:bCs/>
                <w:color w:val="000000"/>
              </w:rPr>
            </w:pPr>
            <w:r w:rsidRPr="00A97D16">
              <w:rPr>
                <w:rFonts w:ascii="Calibri" w:eastAsia="Times New Roman" w:hAnsi="Calibri" w:cs="Times New Roman"/>
                <w:b/>
                <w:bCs/>
                <w:color w:val="000000"/>
              </w:rPr>
              <w:t>Primary Instructional Faculty Alignment with Degrees Offered</w:t>
            </w:r>
          </w:p>
        </w:tc>
      </w:tr>
      <w:tr w:rsidR="00A63B79" w:rsidRPr="00A97D16" w14:paraId="1FFAFEAB" w14:textId="77777777" w:rsidTr="008311CC">
        <w:trPr>
          <w:trHeight w:val="750"/>
        </w:trPr>
        <w:tc>
          <w:tcPr>
            <w:tcW w:w="1206" w:type="pct"/>
            <w:vMerge w:val="restart"/>
            <w:tcBorders>
              <w:top w:val="nil"/>
              <w:left w:val="single" w:sz="4" w:space="0" w:color="auto"/>
              <w:bottom w:val="single" w:sz="12" w:space="0" w:color="000000"/>
              <w:right w:val="single" w:sz="4" w:space="0" w:color="auto"/>
            </w:tcBorders>
            <w:shd w:val="clear" w:color="000000" w:fill="D9D9D9"/>
            <w:hideMark/>
          </w:tcPr>
          <w:p w14:paraId="21C01D30"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Name*</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622C7ACD"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Title/ Academic Rank</w:t>
            </w:r>
          </w:p>
        </w:tc>
        <w:tc>
          <w:tcPr>
            <w:tcW w:w="738" w:type="pct"/>
            <w:vMerge w:val="restart"/>
            <w:tcBorders>
              <w:top w:val="nil"/>
              <w:left w:val="single" w:sz="4" w:space="0" w:color="auto"/>
              <w:bottom w:val="single" w:sz="12" w:space="0" w:color="000000"/>
              <w:right w:val="single" w:sz="4" w:space="0" w:color="auto"/>
            </w:tcBorders>
            <w:shd w:val="clear" w:color="000000" w:fill="D9D9D9"/>
            <w:hideMark/>
          </w:tcPr>
          <w:p w14:paraId="5F6FE56F"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Tenure Status or Classification^</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62C1C0CB"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Graduate Degrees Earned</w:t>
            </w:r>
          </w:p>
        </w:tc>
        <w:tc>
          <w:tcPr>
            <w:tcW w:w="695" w:type="pct"/>
            <w:vMerge w:val="restart"/>
            <w:tcBorders>
              <w:top w:val="nil"/>
              <w:left w:val="single" w:sz="4" w:space="0" w:color="auto"/>
              <w:bottom w:val="single" w:sz="12" w:space="0" w:color="000000"/>
              <w:right w:val="single" w:sz="4" w:space="0" w:color="auto"/>
            </w:tcBorders>
            <w:shd w:val="clear" w:color="000000" w:fill="D9D9D9"/>
            <w:hideMark/>
          </w:tcPr>
          <w:p w14:paraId="3E0E140C"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Institution(s) from which degree(s) were earned</w:t>
            </w:r>
          </w:p>
        </w:tc>
        <w:tc>
          <w:tcPr>
            <w:tcW w:w="602" w:type="pct"/>
            <w:vMerge w:val="restart"/>
            <w:tcBorders>
              <w:top w:val="nil"/>
              <w:left w:val="single" w:sz="4" w:space="0" w:color="auto"/>
              <w:bottom w:val="single" w:sz="12" w:space="0" w:color="000000"/>
              <w:right w:val="single" w:sz="4" w:space="0" w:color="auto"/>
            </w:tcBorders>
            <w:shd w:val="clear" w:color="000000" w:fill="D9D9D9"/>
            <w:hideMark/>
          </w:tcPr>
          <w:p w14:paraId="3D23E434"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Discipline in which degrees were earned</w:t>
            </w:r>
          </w:p>
        </w:tc>
        <w:tc>
          <w:tcPr>
            <w:tcW w:w="740" w:type="pct"/>
            <w:vMerge w:val="restart"/>
            <w:tcBorders>
              <w:top w:val="nil"/>
              <w:left w:val="single" w:sz="4" w:space="0" w:color="auto"/>
              <w:bottom w:val="single" w:sz="12" w:space="0" w:color="000000"/>
              <w:right w:val="single" w:sz="4" w:space="0" w:color="auto"/>
            </w:tcBorders>
            <w:shd w:val="clear" w:color="000000" w:fill="D9D9D9"/>
            <w:hideMark/>
          </w:tcPr>
          <w:p w14:paraId="24F6828C"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Pr>
                <w:rFonts w:ascii="Arial" w:eastAsia="Times New Roman" w:hAnsi="Arial" w:cs="Arial"/>
                <w:b/>
                <w:bCs/>
                <w:color w:val="000000"/>
                <w:sz w:val="16"/>
                <w:szCs w:val="20"/>
              </w:rPr>
              <w:t>Concentration affiliated with in PHP/SPH</w:t>
            </w:r>
          </w:p>
        </w:tc>
      </w:tr>
      <w:tr w:rsidR="00A63B79" w:rsidRPr="00A97D16" w14:paraId="134F352C" w14:textId="77777777" w:rsidTr="008311CC">
        <w:trPr>
          <w:trHeight w:val="450"/>
        </w:trPr>
        <w:tc>
          <w:tcPr>
            <w:tcW w:w="1206" w:type="pct"/>
            <w:vMerge/>
            <w:tcBorders>
              <w:top w:val="nil"/>
              <w:left w:val="single" w:sz="4" w:space="0" w:color="auto"/>
              <w:bottom w:val="single" w:sz="12" w:space="0" w:color="000000"/>
              <w:right w:val="single" w:sz="4" w:space="0" w:color="auto"/>
            </w:tcBorders>
            <w:vAlign w:val="center"/>
            <w:hideMark/>
          </w:tcPr>
          <w:p w14:paraId="7B08965F"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137DB9D1"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738" w:type="pct"/>
            <w:vMerge/>
            <w:tcBorders>
              <w:top w:val="nil"/>
              <w:left w:val="single" w:sz="4" w:space="0" w:color="auto"/>
              <w:bottom w:val="single" w:sz="12" w:space="0" w:color="000000"/>
              <w:right w:val="single" w:sz="4" w:space="0" w:color="auto"/>
            </w:tcBorders>
            <w:vAlign w:val="center"/>
            <w:hideMark/>
          </w:tcPr>
          <w:p w14:paraId="594E51C7"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2CA42ABE"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695" w:type="pct"/>
            <w:vMerge/>
            <w:tcBorders>
              <w:top w:val="nil"/>
              <w:left w:val="single" w:sz="4" w:space="0" w:color="auto"/>
              <w:bottom w:val="single" w:sz="12" w:space="0" w:color="000000"/>
              <w:right w:val="single" w:sz="4" w:space="0" w:color="auto"/>
            </w:tcBorders>
            <w:vAlign w:val="center"/>
            <w:hideMark/>
          </w:tcPr>
          <w:p w14:paraId="310880A2"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602" w:type="pct"/>
            <w:vMerge/>
            <w:tcBorders>
              <w:top w:val="nil"/>
              <w:left w:val="single" w:sz="4" w:space="0" w:color="auto"/>
              <w:bottom w:val="single" w:sz="12" w:space="0" w:color="000000"/>
              <w:right w:val="single" w:sz="4" w:space="0" w:color="auto"/>
            </w:tcBorders>
            <w:vAlign w:val="center"/>
            <w:hideMark/>
          </w:tcPr>
          <w:p w14:paraId="2E3B96E0"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740" w:type="pct"/>
            <w:vMerge/>
            <w:tcBorders>
              <w:top w:val="nil"/>
              <w:left w:val="single" w:sz="4" w:space="0" w:color="auto"/>
              <w:bottom w:val="single" w:sz="12" w:space="0" w:color="000000"/>
              <w:right w:val="single" w:sz="4" w:space="0" w:color="auto"/>
            </w:tcBorders>
            <w:vAlign w:val="center"/>
            <w:hideMark/>
          </w:tcPr>
          <w:p w14:paraId="3F17E8EA" w14:textId="77777777" w:rsidR="00A63B79" w:rsidRPr="00A97D16" w:rsidRDefault="00A63B79" w:rsidP="008311CC">
            <w:pPr>
              <w:spacing w:after="0" w:line="240" w:lineRule="auto"/>
              <w:rPr>
                <w:rFonts w:ascii="Arial" w:eastAsia="Times New Roman" w:hAnsi="Arial" w:cs="Arial"/>
                <w:b/>
                <w:bCs/>
                <w:color w:val="000000"/>
                <w:sz w:val="20"/>
                <w:szCs w:val="20"/>
              </w:rPr>
            </w:pPr>
          </w:p>
        </w:tc>
      </w:tr>
      <w:tr w:rsidR="00A63B79" w:rsidRPr="00A97D16" w14:paraId="541281FF" w14:textId="77777777" w:rsidTr="008311CC">
        <w:trPr>
          <w:trHeight w:val="315"/>
        </w:trPr>
        <w:tc>
          <w:tcPr>
            <w:tcW w:w="1206" w:type="pct"/>
            <w:tcBorders>
              <w:top w:val="nil"/>
              <w:left w:val="single" w:sz="4" w:space="0" w:color="auto"/>
              <w:bottom w:val="single" w:sz="4" w:space="0" w:color="auto"/>
              <w:right w:val="single" w:sz="4" w:space="0" w:color="auto"/>
            </w:tcBorders>
            <w:shd w:val="clear" w:color="000000" w:fill="FFFFFF"/>
            <w:hideMark/>
          </w:tcPr>
          <w:p w14:paraId="60B79C7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EFB80DC"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118B7821"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E8C356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53E85DD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1465FE1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27D29107"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00F5E3F7"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65120646"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F87A82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124BFD7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847E21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48B9BC7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187EE8FC"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57BCCC49"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07580D41"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74372D3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3CF1A9D"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3B3CA086"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1FE703F5"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7C8F883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2969D1B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5B9F3F9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64C0B216"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58013853"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41DAAD75"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7D3D2B2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EAD8C94"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52F6C4BC"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5FE63843"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1E09459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7104AB09"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4F7CE137"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4D8D20D"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0CFEF2C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BB361C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1BBBDC34"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10FB6B7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185787E2"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1AA2FC83"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5B22727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538E960D"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201F417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6A2077A1"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7A9A5B2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0EA847E2"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68DA52A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56026414"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79BDE782"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5674FB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676A62D1"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75DDA5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668F3E4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205647C6"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290C401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35D97EB9" w14:textId="77777777" w:rsidTr="008311CC">
        <w:trPr>
          <w:trHeight w:val="315"/>
        </w:trPr>
        <w:tc>
          <w:tcPr>
            <w:tcW w:w="1206" w:type="pct"/>
            <w:tcBorders>
              <w:top w:val="nil"/>
              <w:left w:val="single" w:sz="4" w:space="0" w:color="auto"/>
              <w:bottom w:val="single" w:sz="12" w:space="0" w:color="auto"/>
              <w:right w:val="single" w:sz="4" w:space="0" w:color="auto"/>
            </w:tcBorders>
            <w:shd w:val="clear" w:color="000000" w:fill="FFFFFF"/>
            <w:hideMark/>
          </w:tcPr>
          <w:p w14:paraId="34C62AE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3169DA3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12" w:space="0" w:color="auto"/>
              <w:right w:val="single" w:sz="4" w:space="0" w:color="auto"/>
            </w:tcBorders>
            <w:shd w:val="clear" w:color="auto" w:fill="auto"/>
            <w:hideMark/>
          </w:tcPr>
          <w:p w14:paraId="44E5E73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42E51F3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12" w:space="0" w:color="auto"/>
              <w:right w:val="single" w:sz="4" w:space="0" w:color="auto"/>
            </w:tcBorders>
            <w:shd w:val="clear" w:color="auto" w:fill="auto"/>
            <w:hideMark/>
          </w:tcPr>
          <w:p w14:paraId="6AEC990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12" w:space="0" w:color="auto"/>
              <w:right w:val="single" w:sz="4" w:space="0" w:color="auto"/>
            </w:tcBorders>
            <w:shd w:val="clear" w:color="auto" w:fill="auto"/>
            <w:hideMark/>
          </w:tcPr>
          <w:p w14:paraId="11B7F6B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12" w:space="0" w:color="auto"/>
              <w:right w:val="single" w:sz="4" w:space="0" w:color="auto"/>
            </w:tcBorders>
            <w:shd w:val="clear" w:color="auto" w:fill="auto"/>
            <w:hideMark/>
          </w:tcPr>
          <w:p w14:paraId="59809B7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5C01866E" w14:textId="77777777" w:rsidTr="008311CC">
        <w:trPr>
          <w:trHeight w:val="315"/>
        </w:trPr>
        <w:tc>
          <w:tcPr>
            <w:tcW w:w="1206" w:type="pct"/>
            <w:tcBorders>
              <w:top w:val="nil"/>
              <w:left w:val="nil"/>
              <w:bottom w:val="nil"/>
              <w:right w:val="nil"/>
            </w:tcBorders>
            <w:shd w:val="clear" w:color="auto" w:fill="auto"/>
            <w:noWrap/>
            <w:vAlign w:val="bottom"/>
            <w:hideMark/>
          </w:tcPr>
          <w:p w14:paraId="73DF4C28" w14:textId="77777777" w:rsidR="00A63B79" w:rsidRPr="00A97D16" w:rsidRDefault="00A63B79" w:rsidP="008311CC">
            <w:pPr>
              <w:spacing w:after="0" w:line="240" w:lineRule="auto"/>
              <w:rPr>
                <w:rFonts w:ascii="Arial" w:eastAsia="Times New Roman" w:hAnsi="Arial" w:cs="Arial"/>
                <w:color w:val="000000"/>
                <w:sz w:val="20"/>
                <w:szCs w:val="20"/>
              </w:rPr>
            </w:pPr>
          </w:p>
        </w:tc>
        <w:tc>
          <w:tcPr>
            <w:tcW w:w="509" w:type="pct"/>
            <w:tcBorders>
              <w:top w:val="nil"/>
              <w:left w:val="nil"/>
              <w:bottom w:val="nil"/>
              <w:right w:val="nil"/>
            </w:tcBorders>
            <w:shd w:val="clear" w:color="auto" w:fill="auto"/>
            <w:noWrap/>
            <w:vAlign w:val="bottom"/>
            <w:hideMark/>
          </w:tcPr>
          <w:p w14:paraId="58798946"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49942E40"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54BF35B3"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467BF5CF"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1C91E19D"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40" w:type="pct"/>
            <w:tcBorders>
              <w:top w:val="nil"/>
              <w:left w:val="nil"/>
              <w:bottom w:val="nil"/>
              <w:right w:val="nil"/>
            </w:tcBorders>
            <w:shd w:val="clear" w:color="auto" w:fill="auto"/>
            <w:noWrap/>
            <w:vAlign w:val="bottom"/>
            <w:hideMark/>
          </w:tcPr>
          <w:p w14:paraId="23890E97" w14:textId="77777777" w:rsidR="00A63B79" w:rsidRPr="00A97D16" w:rsidRDefault="00A63B79" w:rsidP="008311CC">
            <w:pPr>
              <w:spacing w:after="0" w:line="240" w:lineRule="auto"/>
              <w:rPr>
                <w:rFonts w:ascii="Times New Roman" w:eastAsia="Times New Roman" w:hAnsi="Times New Roman" w:cs="Times New Roman"/>
                <w:sz w:val="20"/>
                <w:szCs w:val="20"/>
              </w:rPr>
            </w:pPr>
          </w:p>
        </w:tc>
      </w:tr>
      <w:tr w:rsidR="00A63B79" w:rsidRPr="00A97D16" w14:paraId="2601E79D" w14:textId="77777777" w:rsidTr="008311CC">
        <w:trPr>
          <w:trHeight w:val="420"/>
        </w:trPr>
        <w:tc>
          <w:tcPr>
            <w:tcW w:w="5000" w:type="pct"/>
            <w:gridSpan w:val="7"/>
            <w:tcBorders>
              <w:top w:val="nil"/>
              <w:left w:val="nil"/>
              <w:bottom w:val="nil"/>
              <w:right w:val="nil"/>
            </w:tcBorders>
            <w:shd w:val="clear" w:color="auto" w:fill="auto"/>
            <w:hideMark/>
          </w:tcPr>
          <w:p w14:paraId="418F000E" w14:textId="77777777" w:rsidR="00A63B79" w:rsidRPr="00D81E45" w:rsidRDefault="00A63B79" w:rsidP="008311CC">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List faculty alphabetically.</w:t>
            </w:r>
          </w:p>
        </w:tc>
      </w:tr>
      <w:tr w:rsidR="00A63B79" w:rsidRPr="00A97D16" w14:paraId="71FFCC77" w14:textId="77777777" w:rsidTr="008311CC">
        <w:trPr>
          <w:trHeight w:val="531"/>
        </w:trPr>
        <w:tc>
          <w:tcPr>
            <w:tcW w:w="5000" w:type="pct"/>
            <w:gridSpan w:val="7"/>
            <w:tcBorders>
              <w:top w:val="nil"/>
              <w:left w:val="nil"/>
              <w:bottom w:val="nil"/>
              <w:right w:val="nil"/>
            </w:tcBorders>
            <w:shd w:val="clear" w:color="auto" w:fill="auto"/>
            <w:hideMark/>
          </w:tcPr>
          <w:p w14:paraId="321F334D" w14:textId="77777777" w:rsidR="00A63B79" w:rsidRPr="00D81E45" w:rsidRDefault="00A63B79" w:rsidP="008311CC">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Classification of faculty may differ by institution, but may refer to teaching, research, service faculty or tenured, tenure-track, non-tenure-track faculty or alternative appointment categories used by the school or program.</w:t>
            </w:r>
          </w:p>
        </w:tc>
      </w:tr>
      <w:tr w:rsidR="00A63B79" w:rsidRPr="00A97D16" w14:paraId="13E9F48C" w14:textId="77777777" w:rsidTr="008311CC">
        <w:trPr>
          <w:trHeight w:val="300"/>
        </w:trPr>
        <w:tc>
          <w:tcPr>
            <w:tcW w:w="5000" w:type="pct"/>
            <w:gridSpan w:val="7"/>
            <w:tcBorders>
              <w:top w:val="nil"/>
              <w:left w:val="nil"/>
              <w:bottom w:val="nil"/>
              <w:right w:val="nil"/>
            </w:tcBorders>
            <w:shd w:val="clear" w:color="auto" w:fill="auto"/>
            <w:hideMark/>
          </w:tcPr>
          <w:p w14:paraId="7D53D39C" w14:textId="77777777" w:rsidR="00A63B79" w:rsidRPr="00D81E45" w:rsidRDefault="00A63B79" w:rsidP="008311CC">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xml:space="preserve">Schools should only include data on faculty associated with public health degree programs. </w:t>
            </w:r>
          </w:p>
        </w:tc>
      </w:tr>
    </w:tbl>
    <w:p w14:paraId="11574F7E" w14:textId="77777777" w:rsidR="00A63B79" w:rsidRDefault="00A63B79" w:rsidP="00A63B79">
      <w:r>
        <w:br w:type="page"/>
      </w:r>
    </w:p>
    <w:p w14:paraId="5D9143D4" w14:textId="5E4A7BBE" w:rsidR="00A63B79" w:rsidRDefault="00A63B79" w:rsidP="00A63B79">
      <w:pPr>
        <w:spacing w:after="120" w:line="240" w:lineRule="auto"/>
        <w:rPr>
          <w:rFonts w:ascii="Souvenir" w:hAnsi="Souvenir"/>
          <w:b/>
          <w:spacing w:val="-2"/>
          <w:sz w:val="24"/>
        </w:rPr>
      </w:pPr>
      <w:r>
        <w:rPr>
          <w:b/>
        </w:rPr>
        <w:lastRenderedPageBreak/>
        <w:t>I</w:t>
      </w:r>
      <w:r w:rsidRPr="006D2BDA">
        <w:rPr>
          <w:b/>
        </w:rPr>
        <w:t xml:space="preserve">tem </w:t>
      </w:r>
      <w:r>
        <w:rPr>
          <w:b/>
        </w:rPr>
        <w:t>5. Map competencies</w:t>
      </w:r>
      <w:r w:rsidR="0053336B">
        <w:rPr>
          <w:b/>
        </w:rPr>
        <w:t>,</w:t>
      </w:r>
      <w:r w:rsidRPr="006D2BDA">
        <w:rPr>
          <w:b/>
        </w:rPr>
        <w:t xml:space="preserve"> as applicable, to courses</w:t>
      </w:r>
      <w:r>
        <w:rPr>
          <w:b/>
        </w:rPr>
        <w:t xml:space="preserve">. </w:t>
      </w:r>
      <w:r>
        <w:rPr>
          <w:b/>
          <w:highlight w:val="yellow"/>
        </w:rPr>
        <w:t xml:space="preserve">Only provide information for differences from </w:t>
      </w:r>
      <w:r w:rsidR="000136E2">
        <w:rPr>
          <w:b/>
          <w:highlight w:val="yellow"/>
        </w:rPr>
        <w:t>the mapping presented on the IAS</w:t>
      </w:r>
      <w:r w:rsidR="000136E2">
        <w:rPr>
          <w:b/>
        </w:rPr>
        <w:t>.</w:t>
      </w:r>
    </w:p>
    <w:p w14:paraId="28E3F88E" w14:textId="77777777" w:rsidR="00A63B79" w:rsidRDefault="00A63B79" w:rsidP="00A63B79">
      <w:pPr>
        <w:suppressAutoHyphens/>
        <w:spacing w:after="0" w:line="240" w:lineRule="auto"/>
        <w:jc w:val="center"/>
        <w:rPr>
          <w:rFonts w:ascii="Souvenir" w:hAnsi="Souvenir"/>
          <w:b/>
          <w:spacing w:val="-2"/>
          <w:sz w:val="24"/>
        </w:rPr>
      </w:pPr>
    </w:p>
    <w:p w14:paraId="4CC31F93" w14:textId="77777777" w:rsidR="00A63B79" w:rsidRDefault="00A63B79" w:rsidP="00A63B79">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of </w:t>
      </w:r>
      <w:r w:rsidRPr="00CE52BF">
        <w:rPr>
          <w:rFonts w:ascii="Souvenir" w:hAnsi="Souvenir"/>
          <w:b/>
          <w:spacing w:val="-2"/>
          <w:sz w:val="24"/>
        </w:rPr>
        <w:t>MPH</w:t>
      </w:r>
      <w:r w:rsidRPr="0010186D">
        <w:rPr>
          <w:rFonts w:ascii="Souvenir" w:hAnsi="Souvenir"/>
          <w:b/>
          <w:spacing w:val="-2"/>
          <w:sz w:val="24"/>
        </w:rPr>
        <w:t xml:space="preserve"> Foundational Competencies</w:t>
      </w:r>
    </w:p>
    <w:p w14:paraId="749F28E2" w14:textId="77777777" w:rsidR="00A63B79" w:rsidRPr="00A66B5F" w:rsidRDefault="00A63B79" w:rsidP="00A63B79">
      <w:pPr>
        <w:suppressAutoHyphens/>
        <w:spacing w:after="0" w:line="240" w:lineRule="auto"/>
        <w:jc w:val="center"/>
        <w:rPr>
          <w:rFonts w:ascii="Souvenir" w:hAnsi="Souvenir"/>
          <w:b/>
          <w:spacing w:val="-2"/>
        </w:rPr>
      </w:pPr>
      <w:r w:rsidRPr="00A66B5F">
        <w:rPr>
          <w:rFonts w:ascii="Souvenir" w:hAnsi="Souvenir"/>
          <w:b/>
          <w:spacing w:val="-2"/>
        </w:rPr>
        <w:t xml:space="preserve">Attach </w:t>
      </w:r>
      <w:r w:rsidRPr="00A66B5F">
        <w:rPr>
          <w:rFonts w:ascii="Souvenir" w:hAnsi="Souvenir"/>
          <w:b/>
          <w:spacing w:val="-2"/>
          <w:u w:val="single"/>
        </w:rPr>
        <w:t>course syllabi</w:t>
      </w:r>
      <w:r w:rsidRPr="00A66B5F">
        <w:rPr>
          <w:rFonts w:ascii="Souvenir" w:hAnsi="Souvenir"/>
          <w:b/>
          <w:spacing w:val="-2"/>
        </w:rPr>
        <w:t xml:space="preserve"> for all named courses</w:t>
      </w:r>
    </w:p>
    <w:p w14:paraId="59D96CC6" w14:textId="77777777" w:rsidR="00A63B79" w:rsidRPr="00FB3147" w:rsidRDefault="00A63B79" w:rsidP="00A63B79">
      <w:pPr>
        <w:suppressAutoHyphens/>
        <w:spacing w:after="0" w:line="240" w:lineRule="auto"/>
        <w:jc w:val="center"/>
        <w:rPr>
          <w:rFonts w:ascii="Souvenir" w:hAnsi="Souvenir"/>
          <w:b/>
          <w:i/>
          <w:spacing w:val="-2"/>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B95D0C" w:rsidRPr="007F6953" w14:paraId="1359A169" w14:textId="77777777" w:rsidTr="00C5216F">
        <w:trPr>
          <w:trHeight w:val="525"/>
        </w:trPr>
        <w:tc>
          <w:tcPr>
            <w:tcW w:w="5305" w:type="dxa"/>
            <w:shd w:val="clear" w:color="000000" w:fill="D9D9D9"/>
            <w:hideMark/>
          </w:tcPr>
          <w:p w14:paraId="1ADB6C73" w14:textId="77777777" w:rsidR="00B95D0C" w:rsidRPr="007F6953" w:rsidRDefault="00B95D0C" w:rsidP="00C5216F">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60" w:type="dxa"/>
            <w:shd w:val="clear" w:color="000000" w:fill="D9D9D9"/>
            <w:hideMark/>
          </w:tcPr>
          <w:p w14:paraId="6EDC4540" w14:textId="77777777" w:rsidR="00B95D0C" w:rsidRPr="007F6953" w:rsidRDefault="00B95D0C" w:rsidP="00C5216F">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p>
        </w:tc>
      </w:tr>
      <w:tr w:rsidR="00B95D0C" w:rsidRPr="007F6953" w14:paraId="42651CB2" w14:textId="77777777" w:rsidTr="00C5216F">
        <w:trPr>
          <w:trHeight w:val="315"/>
        </w:trPr>
        <w:tc>
          <w:tcPr>
            <w:tcW w:w="5305" w:type="dxa"/>
            <w:shd w:val="clear" w:color="000000" w:fill="D9D9D9"/>
            <w:noWrap/>
            <w:hideMark/>
          </w:tcPr>
          <w:p w14:paraId="7092080B" w14:textId="77777777" w:rsidR="00B95D0C" w:rsidRPr="007F6953" w:rsidRDefault="00B95D0C" w:rsidP="00C5216F">
            <w:pPr>
              <w:spacing w:after="0" w:line="240" w:lineRule="auto"/>
              <w:jc w:val="both"/>
              <w:rPr>
                <w:rFonts w:eastAsia="Times New Roman" w:cs="Arial"/>
                <w:b/>
                <w:bCs/>
                <w:color w:val="000000"/>
                <w:sz w:val="20"/>
                <w:szCs w:val="20"/>
              </w:rPr>
            </w:pPr>
            <w:r w:rsidRPr="007F6953">
              <w:rPr>
                <w:rFonts w:eastAsia="Times New Roman" w:cs="Arial"/>
                <w:b/>
                <w:bCs/>
                <w:color w:val="000000"/>
                <w:sz w:val="20"/>
                <w:szCs w:val="20"/>
              </w:rPr>
              <w:t>Evidence-based Approaches to Public Health</w:t>
            </w:r>
          </w:p>
        </w:tc>
        <w:tc>
          <w:tcPr>
            <w:tcW w:w="3960" w:type="dxa"/>
            <w:shd w:val="clear" w:color="000000" w:fill="D9D9D9"/>
            <w:hideMark/>
          </w:tcPr>
          <w:p w14:paraId="2D4B721A"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737E6FF5" w14:textId="77777777" w:rsidTr="00C5216F">
        <w:trPr>
          <w:trHeight w:val="300"/>
        </w:trPr>
        <w:tc>
          <w:tcPr>
            <w:tcW w:w="5305" w:type="dxa"/>
            <w:shd w:val="clear" w:color="auto" w:fill="auto"/>
            <w:hideMark/>
          </w:tcPr>
          <w:p w14:paraId="3C0ABCEB"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1. Apply epidemiological methods to settings and situations in public health practice</w:t>
            </w:r>
          </w:p>
        </w:tc>
        <w:tc>
          <w:tcPr>
            <w:tcW w:w="3960" w:type="dxa"/>
            <w:shd w:val="clear" w:color="auto" w:fill="auto"/>
            <w:hideMark/>
          </w:tcPr>
          <w:p w14:paraId="02FE5E90"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3600BEB9" w14:textId="77777777" w:rsidTr="00C5216F">
        <w:trPr>
          <w:trHeight w:val="300"/>
        </w:trPr>
        <w:tc>
          <w:tcPr>
            <w:tcW w:w="5305" w:type="dxa"/>
            <w:shd w:val="clear" w:color="auto" w:fill="auto"/>
            <w:hideMark/>
          </w:tcPr>
          <w:p w14:paraId="549A0C4E" w14:textId="77777777" w:rsidR="00B95D0C" w:rsidRPr="007F6953" w:rsidRDefault="00B95D0C" w:rsidP="00C5216F">
            <w:pPr>
              <w:spacing w:after="0" w:line="240" w:lineRule="auto"/>
              <w:rPr>
                <w:rFonts w:eastAsia="Times New Roman" w:cs="Arial"/>
                <w:color w:val="000000"/>
                <w:sz w:val="20"/>
                <w:szCs w:val="20"/>
              </w:rPr>
            </w:pPr>
            <w:r w:rsidRPr="007F6953">
              <w:rPr>
                <w:rFonts w:eastAsia="Arial Unicode MS" w:cs="Arial"/>
                <w:sz w:val="20"/>
                <w:szCs w:val="20"/>
              </w:rPr>
              <w:t>2. Select quantitative and qualitative data collection methods appropriate for a given public health context</w:t>
            </w:r>
          </w:p>
        </w:tc>
        <w:tc>
          <w:tcPr>
            <w:tcW w:w="3960" w:type="dxa"/>
            <w:shd w:val="clear" w:color="auto" w:fill="auto"/>
            <w:hideMark/>
          </w:tcPr>
          <w:p w14:paraId="34D6F84F"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128DEBBC" w14:textId="77777777" w:rsidTr="00C5216F">
        <w:trPr>
          <w:trHeight w:val="510"/>
        </w:trPr>
        <w:tc>
          <w:tcPr>
            <w:tcW w:w="5305" w:type="dxa"/>
            <w:shd w:val="clear" w:color="auto" w:fill="auto"/>
            <w:hideMark/>
          </w:tcPr>
          <w:p w14:paraId="55A198BF"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3. </w:t>
            </w:r>
            <w:r w:rsidRPr="007F6953">
              <w:rPr>
                <w:rFonts w:eastAsia="Arial Unicode MS" w:cs="Arial"/>
                <w:sz w:val="20"/>
                <w:szCs w:val="20"/>
              </w:rPr>
              <w:t xml:space="preserve">Analyze quantitative and qualitative data using biostatistics, informatics, computer-based </w:t>
            </w:r>
            <w:proofErr w:type="gramStart"/>
            <w:r w:rsidRPr="007F6953">
              <w:rPr>
                <w:rFonts w:eastAsia="Arial Unicode MS" w:cs="Arial"/>
                <w:sz w:val="20"/>
                <w:szCs w:val="20"/>
              </w:rPr>
              <w:t>programming</w:t>
            </w:r>
            <w:proofErr w:type="gramEnd"/>
            <w:r w:rsidRPr="007F6953">
              <w:rPr>
                <w:rFonts w:eastAsia="Arial Unicode MS" w:cs="Arial"/>
                <w:sz w:val="20"/>
                <w:szCs w:val="20"/>
              </w:rPr>
              <w:t xml:space="preserve"> and software as appropriate</w:t>
            </w:r>
          </w:p>
        </w:tc>
        <w:tc>
          <w:tcPr>
            <w:tcW w:w="3960" w:type="dxa"/>
            <w:shd w:val="clear" w:color="auto" w:fill="auto"/>
            <w:hideMark/>
          </w:tcPr>
          <w:p w14:paraId="336DB38D"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40EA697D" w14:textId="77777777" w:rsidTr="00C5216F">
        <w:trPr>
          <w:trHeight w:val="585"/>
        </w:trPr>
        <w:tc>
          <w:tcPr>
            <w:tcW w:w="5305" w:type="dxa"/>
            <w:shd w:val="clear" w:color="auto" w:fill="auto"/>
            <w:hideMark/>
          </w:tcPr>
          <w:p w14:paraId="69995805"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4. </w:t>
            </w:r>
            <w:r w:rsidRPr="007F6953">
              <w:rPr>
                <w:rFonts w:eastAsia="Arial Unicode MS" w:cs="Arial"/>
                <w:sz w:val="20"/>
                <w:szCs w:val="20"/>
              </w:rPr>
              <w:t xml:space="preserve">Interpret results of data analysis for public health research, </w:t>
            </w:r>
            <w:proofErr w:type="gramStart"/>
            <w:r w:rsidRPr="007F6953">
              <w:rPr>
                <w:rFonts w:eastAsia="Arial Unicode MS" w:cs="Arial"/>
                <w:sz w:val="20"/>
                <w:szCs w:val="20"/>
              </w:rPr>
              <w:t>policy</w:t>
            </w:r>
            <w:proofErr w:type="gramEnd"/>
            <w:r w:rsidRPr="007F6953">
              <w:rPr>
                <w:rFonts w:eastAsia="Arial Unicode MS" w:cs="Arial"/>
                <w:sz w:val="20"/>
                <w:szCs w:val="20"/>
              </w:rPr>
              <w:t xml:space="preserve"> and practice</w:t>
            </w:r>
          </w:p>
        </w:tc>
        <w:tc>
          <w:tcPr>
            <w:tcW w:w="3960" w:type="dxa"/>
            <w:shd w:val="clear" w:color="auto" w:fill="auto"/>
            <w:hideMark/>
          </w:tcPr>
          <w:p w14:paraId="3AD2B805"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69868DC7" w14:textId="77777777" w:rsidTr="00C5216F">
        <w:trPr>
          <w:trHeight w:val="332"/>
        </w:trPr>
        <w:tc>
          <w:tcPr>
            <w:tcW w:w="5305" w:type="dxa"/>
            <w:shd w:val="clear" w:color="auto" w:fill="D9D9D9"/>
            <w:noWrap/>
          </w:tcPr>
          <w:p w14:paraId="7BDDB9CC" w14:textId="77777777" w:rsidR="00B95D0C" w:rsidRPr="007F6953" w:rsidRDefault="00B95D0C" w:rsidP="00C5216F">
            <w:pPr>
              <w:spacing w:after="0" w:line="240" w:lineRule="auto"/>
              <w:jc w:val="both"/>
              <w:rPr>
                <w:rFonts w:eastAsia="Times New Roman" w:cs="Arial"/>
                <w:color w:val="000000"/>
                <w:sz w:val="20"/>
                <w:szCs w:val="20"/>
              </w:rPr>
            </w:pPr>
            <w:r w:rsidRPr="007F6953">
              <w:rPr>
                <w:rFonts w:eastAsia="Times New Roman" w:cs="Arial"/>
                <w:b/>
                <w:bCs/>
                <w:color w:val="000000"/>
                <w:sz w:val="20"/>
                <w:szCs w:val="20"/>
              </w:rPr>
              <w:t>Public Health &amp; Health Care Systems</w:t>
            </w:r>
          </w:p>
        </w:tc>
        <w:tc>
          <w:tcPr>
            <w:tcW w:w="3960" w:type="dxa"/>
            <w:shd w:val="clear" w:color="auto" w:fill="D9D9D9"/>
            <w:noWrap/>
          </w:tcPr>
          <w:p w14:paraId="042DBBB4" w14:textId="77777777" w:rsidR="00B95D0C" w:rsidRPr="007F6953" w:rsidRDefault="00B95D0C" w:rsidP="00C5216F">
            <w:pPr>
              <w:spacing w:after="0" w:line="240" w:lineRule="auto"/>
              <w:rPr>
                <w:rFonts w:eastAsia="Times New Roman"/>
                <w:color w:val="000000"/>
                <w:sz w:val="20"/>
                <w:szCs w:val="20"/>
              </w:rPr>
            </w:pPr>
          </w:p>
        </w:tc>
      </w:tr>
      <w:tr w:rsidR="00B95D0C" w:rsidRPr="007F6953" w14:paraId="0382D0D2" w14:textId="77777777" w:rsidTr="00C5216F">
        <w:trPr>
          <w:trHeight w:val="765"/>
        </w:trPr>
        <w:tc>
          <w:tcPr>
            <w:tcW w:w="5305" w:type="dxa"/>
            <w:shd w:val="clear" w:color="auto" w:fill="auto"/>
            <w:noWrap/>
            <w:hideMark/>
          </w:tcPr>
          <w:p w14:paraId="69F9FDA2" w14:textId="77777777" w:rsidR="00B95D0C" w:rsidRPr="007F6953" w:rsidRDefault="00B95D0C" w:rsidP="00C5216F">
            <w:pPr>
              <w:keepNext/>
              <w:shd w:val="clear" w:color="auto" w:fill="FFFFFF"/>
              <w:spacing w:after="0" w:line="240" w:lineRule="auto"/>
              <w:jc w:val="both"/>
              <w:rPr>
                <w:rFonts w:eastAsia="Times New Roman" w:cs="Arial"/>
                <w:color w:val="000000"/>
                <w:sz w:val="20"/>
                <w:szCs w:val="20"/>
              </w:rPr>
            </w:pPr>
            <w:r w:rsidRPr="007F6953">
              <w:rPr>
                <w:rFonts w:eastAsia="Times New Roman" w:cs="Arial"/>
                <w:color w:val="000000"/>
                <w:sz w:val="20"/>
                <w:szCs w:val="20"/>
              </w:rPr>
              <w:t xml:space="preserve">5. </w:t>
            </w:r>
            <w:r w:rsidRPr="007F6953">
              <w:rPr>
                <w:rFonts w:eastAsia="Arial Unicode MS" w:cs="Arial"/>
                <w:sz w:val="20"/>
                <w:szCs w:val="20"/>
              </w:rPr>
              <w:t xml:space="preserve">Compare the organization, structure and function of health care, public </w:t>
            </w:r>
            <w:proofErr w:type="gramStart"/>
            <w:r w:rsidRPr="007F6953">
              <w:rPr>
                <w:rFonts w:eastAsia="Arial Unicode MS" w:cs="Arial"/>
                <w:sz w:val="20"/>
                <w:szCs w:val="20"/>
              </w:rPr>
              <w:t>health</w:t>
            </w:r>
            <w:proofErr w:type="gramEnd"/>
            <w:r w:rsidRPr="007F6953">
              <w:rPr>
                <w:rFonts w:eastAsia="Arial Unicode MS" w:cs="Arial"/>
                <w:sz w:val="20"/>
                <w:szCs w:val="20"/>
              </w:rPr>
              <w:t xml:space="preserve"> and regulatory systems across national and international settings</w:t>
            </w:r>
          </w:p>
        </w:tc>
        <w:tc>
          <w:tcPr>
            <w:tcW w:w="3960" w:type="dxa"/>
            <w:shd w:val="clear" w:color="auto" w:fill="auto"/>
            <w:noWrap/>
            <w:hideMark/>
          </w:tcPr>
          <w:p w14:paraId="368410BC" w14:textId="77777777" w:rsidR="00B95D0C" w:rsidRPr="007F6953" w:rsidRDefault="00B95D0C" w:rsidP="00C5216F">
            <w:pPr>
              <w:spacing w:after="0" w:line="240" w:lineRule="auto"/>
              <w:rPr>
                <w:rFonts w:eastAsia="Times New Roman"/>
                <w:color w:val="000000"/>
                <w:sz w:val="20"/>
                <w:szCs w:val="20"/>
              </w:rPr>
            </w:pPr>
            <w:r w:rsidRPr="007F6953">
              <w:rPr>
                <w:rFonts w:eastAsia="Times New Roman"/>
                <w:color w:val="000000"/>
                <w:sz w:val="20"/>
                <w:szCs w:val="20"/>
              </w:rPr>
              <w:t> </w:t>
            </w:r>
          </w:p>
        </w:tc>
      </w:tr>
      <w:tr w:rsidR="00B95D0C" w:rsidRPr="007F6953" w14:paraId="57B583E3" w14:textId="77777777" w:rsidTr="00C5216F">
        <w:trPr>
          <w:trHeight w:val="765"/>
        </w:trPr>
        <w:tc>
          <w:tcPr>
            <w:tcW w:w="5305" w:type="dxa"/>
            <w:shd w:val="clear" w:color="auto" w:fill="auto"/>
            <w:hideMark/>
          </w:tcPr>
          <w:p w14:paraId="4C91B792"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6. </w:t>
            </w:r>
            <w:r w:rsidRPr="007F6953">
              <w:rPr>
                <w:rFonts w:eastAsia="Arial Unicode MS" w:cs="Arial"/>
                <w:sz w:val="20"/>
                <w:szCs w:val="20"/>
              </w:rPr>
              <w:t xml:space="preserve">Discuss </w:t>
            </w:r>
            <w:proofErr w:type="gramStart"/>
            <w:r w:rsidRPr="007F6953">
              <w:rPr>
                <w:rFonts w:eastAsia="Arial Unicode MS" w:cs="Arial"/>
                <w:sz w:val="20"/>
                <w:szCs w:val="20"/>
              </w:rPr>
              <w:t>the means by which</w:t>
            </w:r>
            <w:proofErr w:type="gramEnd"/>
            <w:r w:rsidRPr="007F6953">
              <w:rPr>
                <w:rFonts w:eastAsia="Arial Unicode MS" w:cs="Arial"/>
                <w:sz w:val="20"/>
                <w:szCs w:val="20"/>
              </w:rPr>
              <w:t xml:space="preserve"> structural bias, social inequities and racism undermine health and create challenges to achieving health equity at organizational, community</w:t>
            </w:r>
            <w:r>
              <w:rPr>
                <w:rFonts w:eastAsia="Arial Unicode MS" w:cs="Arial"/>
                <w:sz w:val="20"/>
                <w:szCs w:val="20"/>
              </w:rPr>
              <w:t>,</w:t>
            </w:r>
            <w:r w:rsidRPr="007F6953">
              <w:rPr>
                <w:rFonts w:eastAsia="Arial Unicode MS" w:cs="Arial"/>
                <w:sz w:val="20"/>
                <w:szCs w:val="20"/>
              </w:rPr>
              <w:t xml:space="preserve"> and </w:t>
            </w:r>
            <w:r>
              <w:rPr>
                <w:rFonts w:eastAsia="Arial Unicode MS" w:cs="Arial"/>
                <w:sz w:val="20"/>
                <w:szCs w:val="20"/>
              </w:rPr>
              <w:t>systemic</w:t>
            </w:r>
            <w:r w:rsidRPr="007F6953">
              <w:rPr>
                <w:rFonts w:eastAsia="Arial Unicode MS" w:cs="Arial"/>
                <w:sz w:val="20"/>
                <w:szCs w:val="20"/>
              </w:rPr>
              <w:t xml:space="preserve"> levels</w:t>
            </w:r>
          </w:p>
        </w:tc>
        <w:tc>
          <w:tcPr>
            <w:tcW w:w="3960" w:type="dxa"/>
            <w:shd w:val="clear" w:color="auto" w:fill="auto"/>
            <w:hideMark/>
          </w:tcPr>
          <w:p w14:paraId="0D3C271F"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530416B2" w14:textId="77777777" w:rsidTr="00C5216F">
        <w:trPr>
          <w:trHeight w:val="332"/>
        </w:trPr>
        <w:tc>
          <w:tcPr>
            <w:tcW w:w="5305" w:type="dxa"/>
            <w:shd w:val="clear" w:color="auto" w:fill="D9D9D9"/>
            <w:noWrap/>
          </w:tcPr>
          <w:p w14:paraId="69917B12" w14:textId="77777777" w:rsidR="00B95D0C" w:rsidRPr="007F6953" w:rsidRDefault="00B95D0C" w:rsidP="00C5216F">
            <w:pPr>
              <w:spacing w:after="0" w:line="240" w:lineRule="auto"/>
              <w:jc w:val="both"/>
              <w:rPr>
                <w:rFonts w:eastAsia="Times New Roman" w:cs="Arial"/>
                <w:b/>
                <w:color w:val="000000"/>
                <w:sz w:val="20"/>
                <w:szCs w:val="20"/>
              </w:rPr>
            </w:pPr>
            <w:r w:rsidRPr="007F6953">
              <w:rPr>
                <w:rFonts w:eastAsia="Times New Roman" w:cs="Arial"/>
                <w:b/>
                <w:color w:val="000000"/>
                <w:sz w:val="20"/>
                <w:szCs w:val="20"/>
              </w:rPr>
              <w:t>Planning &amp; Management to Promote Health</w:t>
            </w:r>
          </w:p>
        </w:tc>
        <w:tc>
          <w:tcPr>
            <w:tcW w:w="3960" w:type="dxa"/>
            <w:shd w:val="clear" w:color="auto" w:fill="D9D9D9"/>
            <w:noWrap/>
          </w:tcPr>
          <w:p w14:paraId="0D2B590E" w14:textId="77777777" w:rsidR="00B95D0C" w:rsidRPr="007F6953" w:rsidRDefault="00B95D0C" w:rsidP="00C5216F">
            <w:pPr>
              <w:spacing w:after="0" w:line="240" w:lineRule="auto"/>
              <w:rPr>
                <w:rFonts w:eastAsia="Times New Roman"/>
                <w:color w:val="000000"/>
                <w:sz w:val="20"/>
                <w:szCs w:val="20"/>
              </w:rPr>
            </w:pPr>
          </w:p>
        </w:tc>
      </w:tr>
      <w:tr w:rsidR="00B95D0C" w:rsidRPr="007F6953" w14:paraId="3AF0F603" w14:textId="77777777" w:rsidTr="00C5216F">
        <w:trPr>
          <w:trHeight w:val="510"/>
        </w:trPr>
        <w:tc>
          <w:tcPr>
            <w:tcW w:w="5305" w:type="dxa"/>
            <w:shd w:val="clear" w:color="auto" w:fill="auto"/>
            <w:noWrap/>
            <w:hideMark/>
          </w:tcPr>
          <w:p w14:paraId="5EE795BC" w14:textId="77777777" w:rsidR="00B95D0C" w:rsidRPr="007F6953" w:rsidRDefault="00B95D0C" w:rsidP="00C5216F">
            <w:pPr>
              <w:spacing w:after="0" w:line="240" w:lineRule="auto"/>
              <w:jc w:val="both"/>
              <w:rPr>
                <w:rFonts w:eastAsia="Times New Roman" w:cs="Arial"/>
                <w:color w:val="000000"/>
                <w:sz w:val="20"/>
                <w:szCs w:val="20"/>
              </w:rPr>
            </w:pPr>
            <w:r w:rsidRPr="007F6953">
              <w:rPr>
                <w:rFonts w:eastAsia="Times New Roman" w:cs="Arial"/>
                <w:color w:val="000000"/>
                <w:sz w:val="20"/>
                <w:szCs w:val="20"/>
              </w:rPr>
              <w:t>7. Assess population needs, assets and capacities that affect communities' health</w:t>
            </w:r>
          </w:p>
        </w:tc>
        <w:tc>
          <w:tcPr>
            <w:tcW w:w="3960" w:type="dxa"/>
            <w:shd w:val="clear" w:color="auto" w:fill="auto"/>
            <w:noWrap/>
            <w:hideMark/>
          </w:tcPr>
          <w:p w14:paraId="75683CCA" w14:textId="77777777" w:rsidR="00B95D0C" w:rsidRPr="007F6953" w:rsidRDefault="00B95D0C" w:rsidP="00C5216F">
            <w:pPr>
              <w:spacing w:after="0" w:line="240" w:lineRule="auto"/>
              <w:rPr>
                <w:rFonts w:eastAsia="Times New Roman"/>
                <w:color w:val="000000"/>
                <w:sz w:val="20"/>
                <w:szCs w:val="20"/>
              </w:rPr>
            </w:pPr>
            <w:r w:rsidRPr="007F6953">
              <w:rPr>
                <w:rFonts w:eastAsia="Times New Roman"/>
                <w:color w:val="000000"/>
                <w:sz w:val="20"/>
                <w:szCs w:val="20"/>
              </w:rPr>
              <w:t> </w:t>
            </w:r>
          </w:p>
        </w:tc>
      </w:tr>
      <w:tr w:rsidR="00B95D0C" w:rsidRPr="007F6953" w14:paraId="09D4E2CE" w14:textId="77777777" w:rsidTr="00C5216F">
        <w:trPr>
          <w:trHeight w:val="510"/>
        </w:trPr>
        <w:tc>
          <w:tcPr>
            <w:tcW w:w="5305" w:type="dxa"/>
            <w:shd w:val="clear" w:color="auto" w:fill="auto"/>
            <w:hideMark/>
          </w:tcPr>
          <w:p w14:paraId="491AA8D5"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8. </w:t>
            </w:r>
            <w:r w:rsidRPr="007F6953">
              <w:rPr>
                <w:rFonts w:eastAsia="Arial Unicode MS" w:cs="Arial"/>
                <w:sz w:val="20"/>
                <w:szCs w:val="20"/>
              </w:rPr>
              <w:t>Apply awareness of cultural values and practices to the design</w:t>
            </w:r>
            <w:r>
              <w:rPr>
                <w:rFonts w:eastAsia="Arial Unicode MS" w:cs="Arial"/>
                <w:sz w:val="20"/>
                <w:szCs w:val="20"/>
              </w:rPr>
              <w:t xml:space="preserve">, </w:t>
            </w:r>
            <w:r w:rsidRPr="007F6953">
              <w:rPr>
                <w:rFonts w:eastAsia="Arial Unicode MS" w:cs="Arial"/>
                <w:sz w:val="20"/>
                <w:szCs w:val="20"/>
              </w:rPr>
              <w:t>implementation</w:t>
            </w:r>
            <w:r>
              <w:rPr>
                <w:rFonts w:eastAsia="Arial Unicode MS" w:cs="Arial"/>
                <w:sz w:val="20"/>
                <w:szCs w:val="20"/>
              </w:rPr>
              <w:t>, or critique</w:t>
            </w:r>
            <w:r w:rsidRPr="007F6953">
              <w:rPr>
                <w:rFonts w:eastAsia="Arial Unicode MS" w:cs="Arial"/>
                <w:sz w:val="20"/>
                <w:szCs w:val="20"/>
              </w:rPr>
              <w:t xml:space="preserve"> of public health policies or programs</w:t>
            </w:r>
            <w:r w:rsidRPr="007F6953">
              <w:rPr>
                <w:rFonts w:eastAsia="Times New Roman" w:cs="Arial"/>
                <w:color w:val="000000"/>
                <w:sz w:val="20"/>
                <w:szCs w:val="20"/>
              </w:rPr>
              <w:t xml:space="preserve"> </w:t>
            </w:r>
          </w:p>
        </w:tc>
        <w:tc>
          <w:tcPr>
            <w:tcW w:w="3960" w:type="dxa"/>
            <w:shd w:val="clear" w:color="auto" w:fill="auto"/>
            <w:hideMark/>
          </w:tcPr>
          <w:p w14:paraId="1ECBC1C2"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5127A9F6" w14:textId="77777777" w:rsidTr="00C5216F">
        <w:trPr>
          <w:trHeight w:val="510"/>
        </w:trPr>
        <w:tc>
          <w:tcPr>
            <w:tcW w:w="5305" w:type="dxa"/>
            <w:shd w:val="clear" w:color="auto" w:fill="auto"/>
            <w:hideMark/>
          </w:tcPr>
          <w:p w14:paraId="470DBC92"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9. </w:t>
            </w:r>
            <w:r w:rsidRPr="007F6953">
              <w:rPr>
                <w:rFonts w:eastAsia="Arial Unicode MS" w:cs="Arial"/>
                <w:sz w:val="20"/>
                <w:szCs w:val="20"/>
              </w:rPr>
              <w:t>Design a population-based policy, program, project</w:t>
            </w:r>
            <w:r>
              <w:rPr>
                <w:rFonts w:eastAsia="Arial Unicode MS" w:cs="Arial"/>
                <w:sz w:val="20"/>
                <w:szCs w:val="20"/>
              </w:rPr>
              <w:t>,</w:t>
            </w:r>
            <w:r w:rsidRPr="007F6953">
              <w:rPr>
                <w:rFonts w:eastAsia="Arial Unicode MS" w:cs="Arial"/>
                <w:sz w:val="20"/>
                <w:szCs w:val="20"/>
              </w:rPr>
              <w:t xml:space="preserve"> or intervention</w:t>
            </w:r>
          </w:p>
        </w:tc>
        <w:tc>
          <w:tcPr>
            <w:tcW w:w="3960" w:type="dxa"/>
            <w:shd w:val="clear" w:color="auto" w:fill="auto"/>
            <w:hideMark/>
          </w:tcPr>
          <w:p w14:paraId="75080EAB"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592AC5B2" w14:textId="77777777" w:rsidTr="00C5216F">
        <w:trPr>
          <w:trHeight w:val="510"/>
        </w:trPr>
        <w:tc>
          <w:tcPr>
            <w:tcW w:w="5305" w:type="dxa"/>
            <w:shd w:val="clear" w:color="auto" w:fill="auto"/>
            <w:hideMark/>
          </w:tcPr>
          <w:p w14:paraId="79B0154F"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10. Explain basic principles and tools of budget and resource management</w:t>
            </w:r>
            <w:r w:rsidRPr="00BB1467">
              <w:rPr>
                <w:rFonts w:eastAsia="Times New Roman" w:cs="Arial"/>
                <w:color w:val="000000"/>
                <w:sz w:val="20"/>
                <w:szCs w:val="20"/>
                <w:vertAlign w:val="superscript"/>
              </w:rPr>
              <w:t>1</w:t>
            </w:r>
          </w:p>
        </w:tc>
        <w:tc>
          <w:tcPr>
            <w:tcW w:w="3960" w:type="dxa"/>
            <w:shd w:val="clear" w:color="auto" w:fill="auto"/>
            <w:hideMark/>
          </w:tcPr>
          <w:p w14:paraId="732E7AD2"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6B41FCF9" w14:textId="77777777" w:rsidTr="00C5216F">
        <w:trPr>
          <w:trHeight w:val="395"/>
        </w:trPr>
        <w:tc>
          <w:tcPr>
            <w:tcW w:w="5305" w:type="dxa"/>
            <w:shd w:val="clear" w:color="auto" w:fill="auto"/>
            <w:hideMark/>
          </w:tcPr>
          <w:p w14:paraId="58EF1DCC"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11. Select methods to evaluate public health programs</w:t>
            </w:r>
          </w:p>
        </w:tc>
        <w:tc>
          <w:tcPr>
            <w:tcW w:w="3960" w:type="dxa"/>
            <w:shd w:val="clear" w:color="auto" w:fill="auto"/>
            <w:hideMark/>
          </w:tcPr>
          <w:p w14:paraId="6856F6AB"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44336792" w14:textId="77777777" w:rsidTr="00C5216F">
        <w:trPr>
          <w:trHeight w:val="278"/>
        </w:trPr>
        <w:tc>
          <w:tcPr>
            <w:tcW w:w="5305" w:type="dxa"/>
            <w:shd w:val="clear" w:color="auto" w:fill="D9D9D9"/>
          </w:tcPr>
          <w:p w14:paraId="5D92CA27" w14:textId="77777777" w:rsidR="00B95D0C" w:rsidRPr="007F6953" w:rsidRDefault="00B95D0C" w:rsidP="00C5216F">
            <w:pPr>
              <w:spacing w:after="0" w:line="240" w:lineRule="auto"/>
              <w:rPr>
                <w:rFonts w:eastAsia="Times New Roman" w:cs="Arial"/>
                <w:b/>
                <w:color w:val="000000"/>
                <w:sz w:val="20"/>
                <w:szCs w:val="20"/>
              </w:rPr>
            </w:pPr>
            <w:r w:rsidRPr="007F6953">
              <w:rPr>
                <w:rFonts w:eastAsia="Times New Roman" w:cs="Arial"/>
                <w:b/>
                <w:color w:val="000000"/>
                <w:sz w:val="20"/>
                <w:szCs w:val="20"/>
              </w:rPr>
              <w:t>Policy in Public Health</w:t>
            </w:r>
          </w:p>
        </w:tc>
        <w:tc>
          <w:tcPr>
            <w:tcW w:w="3960" w:type="dxa"/>
            <w:shd w:val="clear" w:color="auto" w:fill="D9D9D9"/>
          </w:tcPr>
          <w:p w14:paraId="63621102" w14:textId="77777777" w:rsidR="00B95D0C" w:rsidRPr="007F6953" w:rsidRDefault="00B95D0C" w:rsidP="00C5216F">
            <w:pPr>
              <w:spacing w:after="0" w:line="240" w:lineRule="auto"/>
              <w:rPr>
                <w:rFonts w:eastAsia="Times New Roman" w:cs="Arial"/>
                <w:color w:val="000000"/>
                <w:sz w:val="20"/>
                <w:szCs w:val="20"/>
              </w:rPr>
            </w:pPr>
          </w:p>
        </w:tc>
      </w:tr>
      <w:tr w:rsidR="00B95D0C" w:rsidRPr="007F6953" w14:paraId="6191CB92" w14:textId="77777777" w:rsidTr="00C5216F">
        <w:trPr>
          <w:trHeight w:val="575"/>
        </w:trPr>
        <w:tc>
          <w:tcPr>
            <w:tcW w:w="5305" w:type="dxa"/>
            <w:shd w:val="clear" w:color="auto" w:fill="auto"/>
            <w:hideMark/>
          </w:tcPr>
          <w:p w14:paraId="031930D2"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12. </w:t>
            </w:r>
            <w:r w:rsidRPr="007F6953">
              <w:rPr>
                <w:rFonts w:eastAsia="Arial Unicode MS" w:cs="Arial"/>
                <w:sz w:val="20"/>
                <w:szCs w:val="20"/>
              </w:rPr>
              <w:t>Discuss</w:t>
            </w:r>
            <w:r>
              <w:rPr>
                <w:rFonts w:eastAsia="Arial Unicode MS" w:cs="Arial"/>
                <w:sz w:val="20"/>
                <w:szCs w:val="20"/>
              </w:rPr>
              <w:t xml:space="preserve"> </w:t>
            </w:r>
            <w:r w:rsidRPr="007F6953">
              <w:rPr>
                <w:rFonts w:eastAsia="Arial Unicode MS" w:cs="Arial"/>
                <w:sz w:val="20"/>
                <w:szCs w:val="20"/>
              </w:rPr>
              <w:t>the policy-making process, including the roles of ethics and evidence</w:t>
            </w:r>
            <w:r w:rsidRPr="00BB1467">
              <w:rPr>
                <w:rFonts w:eastAsia="Arial Unicode MS" w:cs="Arial"/>
                <w:sz w:val="20"/>
                <w:szCs w:val="20"/>
                <w:vertAlign w:val="superscript"/>
              </w:rPr>
              <w:t>2</w:t>
            </w:r>
          </w:p>
        </w:tc>
        <w:tc>
          <w:tcPr>
            <w:tcW w:w="3960" w:type="dxa"/>
            <w:shd w:val="clear" w:color="auto" w:fill="auto"/>
            <w:hideMark/>
          </w:tcPr>
          <w:p w14:paraId="7872A787"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1C266715" w14:textId="77777777" w:rsidTr="00C5216F">
        <w:trPr>
          <w:trHeight w:val="765"/>
        </w:trPr>
        <w:tc>
          <w:tcPr>
            <w:tcW w:w="5305" w:type="dxa"/>
            <w:shd w:val="clear" w:color="auto" w:fill="auto"/>
            <w:hideMark/>
          </w:tcPr>
          <w:p w14:paraId="313B959A"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13. </w:t>
            </w:r>
            <w:r w:rsidRPr="007F6953">
              <w:rPr>
                <w:rFonts w:eastAsia="Arial Unicode MS" w:cs="Arial"/>
                <w:sz w:val="20"/>
                <w:szCs w:val="20"/>
              </w:rPr>
              <w:t>Propose strategies to identify stakeholders and build coalitions and partnerships for influencing public health outcomes</w:t>
            </w:r>
          </w:p>
        </w:tc>
        <w:tc>
          <w:tcPr>
            <w:tcW w:w="3960" w:type="dxa"/>
            <w:shd w:val="clear" w:color="auto" w:fill="auto"/>
            <w:hideMark/>
          </w:tcPr>
          <w:p w14:paraId="55E70E8F"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3AA7B9B0" w14:textId="77777777" w:rsidTr="00C5216F">
        <w:trPr>
          <w:trHeight w:val="593"/>
        </w:trPr>
        <w:tc>
          <w:tcPr>
            <w:tcW w:w="5305" w:type="dxa"/>
            <w:shd w:val="clear" w:color="auto" w:fill="auto"/>
            <w:hideMark/>
          </w:tcPr>
          <w:p w14:paraId="084D5006"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14. </w:t>
            </w:r>
            <w:r w:rsidRPr="007F6953">
              <w:rPr>
                <w:rFonts w:eastAsia="Arial Unicode MS" w:cs="Arial"/>
                <w:sz w:val="20"/>
                <w:szCs w:val="20"/>
              </w:rPr>
              <w:t xml:space="preserve">Advocate for political, </w:t>
            </w:r>
            <w:proofErr w:type="gramStart"/>
            <w:r w:rsidRPr="007F6953">
              <w:rPr>
                <w:rFonts w:eastAsia="Arial Unicode MS" w:cs="Arial"/>
                <w:sz w:val="20"/>
                <w:szCs w:val="20"/>
              </w:rPr>
              <w:t>social</w:t>
            </w:r>
            <w:proofErr w:type="gramEnd"/>
            <w:r w:rsidRPr="007F6953">
              <w:rPr>
                <w:rFonts w:eastAsia="Arial Unicode MS" w:cs="Arial"/>
                <w:sz w:val="20"/>
                <w:szCs w:val="20"/>
              </w:rPr>
              <w:t xml:space="preserve"> and economic policies and programs that will improve health in diverse populations</w:t>
            </w:r>
            <w:r w:rsidRPr="00BB1467">
              <w:rPr>
                <w:rFonts w:eastAsia="Arial Unicode MS" w:cs="Arial"/>
                <w:sz w:val="20"/>
                <w:szCs w:val="20"/>
                <w:vertAlign w:val="superscript"/>
              </w:rPr>
              <w:t>3</w:t>
            </w:r>
          </w:p>
        </w:tc>
        <w:tc>
          <w:tcPr>
            <w:tcW w:w="3960" w:type="dxa"/>
            <w:shd w:val="clear" w:color="auto" w:fill="auto"/>
            <w:hideMark/>
          </w:tcPr>
          <w:p w14:paraId="19039CEC"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67C5641F" w14:textId="77777777" w:rsidTr="00C5216F">
        <w:trPr>
          <w:trHeight w:val="503"/>
        </w:trPr>
        <w:tc>
          <w:tcPr>
            <w:tcW w:w="5305" w:type="dxa"/>
            <w:shd w:val="clear" w:color="auto" w:fill="auto"/>
          </w:tcPr>
          <w:p w14:paraId="4F8B785E" w14:textId="77777777" w:rsidR="00B95D0C" w:rsidRPr="007F6953" w:rsidRDefault="00B95D0C" w:rsidP="00C5216F">
            <w:pPr>
              <w:shd w:val="clear" w:color="auto" w:fill="FFFFFF"/>
              <w:spacing w:after="0" w:line="240" w:lineRule="auto"/>
              <w:jc w:val="both"/>
              <w:rPr>
                <w:rFonts w:eastAsia="Times New Roman" w:cs="Arial"/>
                <w:color w:val="000000"/>
                <w:sz w:val="20"/>
                <w:szCs w:val="20"/>
              </w:rPr>
            </w:pPr>
            <w:r w:rsidRPr="007F6953">
              <w:rPr>
                <w:rFonts w:eastAsia="Arial Unicode MS" w:cs="Arial"/>
                <w:sz w:val="20"/>
                <w:szCs w:val="20"/>
              </w:rPr>
              <w:lastRenderedPageBreak/>
              <w:t>15. Evaluate policies for their impact on public health and health equity</w:t>
            </w:r>
          </w:p>
        </w:tc>
        <w:tc>
          <w:tcPr>
            <w:tcW w:w="3960" w:type="dxa"/>
            <w:shd w:val="clear" w:color="auto" w:fill="auto"/>
          </w:tcPr>
          <w:p w14:paraId="3495896A" w14:textId="77777777" w:rsidR="00B95D0C" w:rsidRPr="007F6953" w:rsidRDefault="00B95D0C" w:rsidP="00C5216F">
            <w:pPr>
              <w:spacing w:after="0" w:line="240" w:lineRule="auto"/>
              <w:rPr>
                <w:rFonts w:eastAsia="Times New Roman" w:cs="Arial"/>
                <w:color w:val="000000"/>
                <w:sz w:val="20"/>
                <w:szCs w:val="20"/>
              </w:rPr>
            </w:pPr>
          </w:p>
        </w:tc>
      </w:tr>
      <w:tr w:rsidR="00B95D0C" w:rsidRPr="007F6953" w14:paraId="6C2F1B42" w14:textId="77777777" w:rsidTr="00C5216F">
        <w:trPr>
          <w:trHeight w:val="278"/>
        </w:trPr>
        <w:tc>
          <w:tcPr>
            <w:tcW w:w="5305" w:type="dxa"/>
            <w:shd w:val="clear" w:color="auto" w:fill="D9D9D9"/>
          </w:tcPr>
          <w:p w14:paraId="1A9EF772" w14:textId="77777777" w:rsidR="00B95D0C" w:rsidRPr="007F6953" w:rsidRDefault="00B95D0C" w:rsidP="00C5216F">
            <w:pPr>
              <w:spacing w:after="0" w:line="240" w:lineRule="auto"/>
              <w:rPr>
                <w:rFonts w:eastAsia="Times New Roman" w:cs="Arial"/>
                <w:b/>
                <w:color w:val="000000"/>
                <w:sz w:val="20"/>
                <w:szCs w:val="20"/>
              </w:rPr>
            </w:pPr>
            <w:r w:rsidRPr="007F6953">
              <w:rPr>
                <w:rFonts w:eastAsia="Times New Roman" w:cs="Arial"/>
                <w:b/>
                <w:color w:val="000000"/>
                <w:sz w:val="20"/>
                <w:szCs w:val="20"/>
              </w:rPr>
              <w:t>Leadership</w:t>
            </w:r>
          </w:p>
        </w:tc>
        <w:tc>
          <w:tcPr>
            <w:tcW w:w="3960" w:type="dxa"/>
            <w:shd w:val="clear" w:color="auto" w:fill="D9D9D9"/>
          </w:tcPr>
          <w:p w14:paraId="5F877F64" w14:textId="77777777" w:rsidR="00B95D0C" w:rsidRPr="007F6953" w:rsidRDefault="00B95D0C" w:rsidP="00C5216F">
            <w:pPr>
              <w:spacing w:after="0" w:line="240" w:lineRule="auto"/>
              <w:rPr>
                <w:rFonts w:eastAsia="Times New Roman" w:cs="Arial"/>
                <w:color w:val="000000"/>
                <w:sz w:val="20"/>
                <w:szCs w:val="20"/>
              </w:rPr>
            </w:pPr>
          </w:p>
        </w:tc>
      </w:tr>
      <w:tr w:rsidR="00B95D0C" w:rsidRPr="007F6953" w14:paraId="64D81D91" w14:textId="77777777" w:rsidTr="00C5216F">
        <w:trPr>
          <w:trHeight w:val="765"/>
        </w:trPr>
        <w:tc>
          <w:tcPr>
            <w:tcW w:w="5305" w:type="dxa"/>
            <w:shd w:val="clear" w:color="auto" w:fill="auto"/>
            <w:hideMark/>
          </w:tcPr>
          <w:p w14:paraId="66359D73"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16. </w:t>
            </w:r>
            <w:r w:rsidRPr="007F6953">
              <w:rPr>
                <w:rFonts w:eastAsia="Arial Unicode MS" w:cs="Arial"/>
                <w:sz w:val="20"/>
                <w:szCs w:val="20"/>
              </w:rPr>
              <w:t>A</w:t>
            </w:r>
            <w:r>
              <w:rPr>
                <w:rFonts w:eastAsia="Arial Unicode MS" w:cs="Arial"/>
                <w:sz w:val="20"/>
                <w:szCs w:val="20"/>
              </w:rPr>
              <w:t xml:space="preserve">pply </w:t>
            </w:r>
            <w:r w:rsidRPr="007F6953">
              <w:rPr>
                <w:rFonts w:eastAsia="Arial Unicode MS" w:cs="Arial"/>
                <w:sz w:val="20"/>
                <w:szCs w:val="20"/>
              </w:rPr>
              <w:t>leadership</w:t>
            </w:r>
            <w:r>
              <w:rPr>
                <w:rFonts w:eastAsia="Arial Unicode MS" w:cs="Arial"/>
                <w:sz w:val="20"/>
                <w:szCs w:val="20"/>
              </w:rPr>
              <w:t xml:space="preserve"> </w:t>
            </w:r>
            <w:r w:rsidRPr="007F6953">
              <w:rPr>
                <w:rFonts w:eastAsia="Arial Unicode MS" w:cs="Arial"/>
                <w:sz w:val="20"/>
                <w:szCs w:val="20"/>
              </w:rPr>
              <w:t>and</w:t>
            </w:r>
            <w:r>
              <w:rPr>
                <w:rFonts w:eastAsia="Arial Unicode MS" w:cs="Arial"/>
                <w:sz w:val="20"/>
                <w:szCs w:val="20"/>
              </w:rPr>
              <w:t>/or</w:t>
            </w:r>
            <w:r w:rsidRPr="007F6953">
              <w:rPr>
                <w:rFonts w:eastAsia="Arial Unicode MS" w:cs="Arial"/>
                <w:sz w:val="20"/>
                <w:szCs w:val="20"/>
              </w:rPr>
              <w:t xml:space="preserve"> management</w:t>
            </w:r>
            <w:r>
              <w:rPr>
                <w:rFonts w:eastAsia="Arial Unicode MS" w:cs="Arial"/>
                <w:sz w:val="20"/>
                <w:szCs w:val="20"/>
              </w:rPr>
              <w:t xml:space="preserve"> principles to address a relevant issue</w:t>
            </w:r>
            <w:r w:rsidRPr="00BB1467">
              <w:rPr>
                <w:rFonts w:eastAsia="Arial Unicode MS" w:cs="Arial"/>
                <w:sz w:val="20"/>
                <w:szCs w:val="20"/>
                <w:vertAlign w:val="superscript"/>
              </w:rPr>
              <w:t>4</w:t>
            </w:r>
          </w:p>
        </w:tc>
        <w:tc>
          <w:tcPr>
            <w:tcW w:w="3960" w:type="dxa"/>
            <w:shd w:val="clear" w:color="auto" w:fill="auto"/>
            <w:hideMark/>
          </w:tcPr>
          <w:p w14:paraId="31E622F7"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66B5AB17" w14:textId="77777777" w:rsidTr="00C5216F">
        <w:trPr>
          <w:trHeight w:val="548"/>
        </w:trPr>
        <w:tc>
          <w:tcPr>
            <w:tcW w:w="5305" w:type="dxa"/>
            <w:shd w:val="clear" w:color="auto" w:fill="auto"/>
          </w:tcPr>
          <w:p w14:paraId="51F33A96" w14:textId="77777777" w:rsidR="00B95D0C" w:rsidRPr="007F6953" w:rsidRDefault="00B95D0C" w:rsidP="00C5216F">
            <w:pPr>
              <w:spacing w:after="0" w:line="240" w:lineRule="auto"/>
              <w:jc w:val="both"/>
              <w:rPr>
                <w:rFonts w:eastAsia="Times New Roman" w:cs="Arial"/>
                <w:color w:val="000000"/>
                <w:sz w:val="20"/>
                <w:szCs w:val="20"/>
              </w:rPr>
            </w:pPr>
            <w:r w:rsidRPr="007F6953">
              <w:rPr>
                <w:rFonts w:eastAsia="Arial Unicode MS" w:cs="Arial"/>
                <w:sz w:val="20"/>
                <w:szCs w:val="20"/>
              </w:rPr>
              <w:t>17. Apply negotiation and mediation skills to address organizational or community challenges</w:t>
            </w:r>
            <w:r w:rsidRPr="00BB1467">
              <w:rPr>
                <w:rFonts w:eastAsia="Arial Unicode MS" w:cs="Arial"/>
                <w:sz w:val="20"/>
                <w:szCs w:val="20"/>
                <w:vertAlign w:val="superscript"/>
              </w:rPr>
              <w:t>5</w:t>
            </w:r>
          </w:p>
        </w:tc>
        <w:tc>
          <w:tcPr>
            <w:tcW w:w="3960" w:type="dxa"/>
            <w:shd w:val="clear" w:color="auto" w:fill="auto"/>
          </w:tcPr>
          <w:p w14:paraId="7B1B7071" w14:textId="77777777" w:rsidR="00B95D0C" w:rsidRPr="007F6953" w:rsidRDefault="00B95D0C" w:rsidP="00C5216F">
            <w:pPr>
              <w:spacing w:after="0" w:line="240" w:lineRule="auto"/>
              <w:rPr>
                <w:rFonts w:eastAsia="Times New Roman" w:cs="Arial"/>
                <w:color w:val="000000"/>
                <w:sz w:val="20"/>
                <w:szCs w:val="20"/>
              </w:rPr>
            </w:pPr>
          </w:p>
        </w:tc>
      </w:tr>
      <w:tr w:rsidR="00B95D0C" w:rsidRPr="007F6953" w14:paraId="021709CD" w14:textId="77777777" w:rsidTr="00C5216F">
        <w:trPr>
          <w:trHeight w:val="260"/>
        </w:trPr>
        <w:tc>
          <w:tcPr>
            <w:tcW w:w="5305" w:type="dxa"/>
            <w:shd w:val="clear" w:color="auto" w:fill="D9D9D9"/>
          </w:tcPr>
          <w:p w14:paraId="62717DED" w14:textId="77777777" w:rsidR="00B95D0C" w:rsidRPr="007F6953" w:rsidRDefault="00B95D0C" w:rsidP="00C5216F">
            <w:pPr>
              <w:spacing w:after="0" w:line="240" w:lineRule="auto"/>
              <w:rPr>
                <w:rFonts w:eastAsia="Times New Roman" w:cs="Arial"/>
                <w:b/>
                <w:color w:val="000000"/>
                <w:sz w:val="20"/>
                <w:szCs w:val="20"/>
              </w:rPr>
            </w:pPr>
            <w:r w:rsidRPr="007F6953">
              <w:rPr>
                <w:rFonts w:eastAsia="Times New Roman" w:cs="Arial"/>
                <w:b/>
                <w:color w:val="000000"/>
                <w:sz w:val="20"/>
                <w:szCs w:val="20"/>
              </w:rPr>
              <w:t>Communication</w:t>
            </w:r>
          </w:p>
        </w:tc>
        <w:tc>
          <w:tcPr>
            <w:tcW w:w="3960" w:type="dxa"/>
            <w:shd w:val="clear" w:color="auto" w:fill="D9D9D9"/>
          </w:tcPr>
          <w:p w14:paraId="36F8CE81" w14:textId="77777777" w:rsidR="00B95D0C" w:rsidRPr="007F6953" w:rsidRDefault="00B95D0C" w:rsidP="00C5216F">
            <w:pPr>
              <w:spacing w:after="0" w:line="240" w:lineRule="auto"/>
              <w:rPr>
                <w:rFonts w:eastAsia="Times New Roman" w:cs="Arial"/>
                <w:color w:val="000000"/>
                <w:sz w:val="20"/>
                <w:szCs w:val="20"/>
              </w:rPr>
            </w:pPr>
          </w:p>
        </w:tc>
      </w:tr>
      <w:tr w:rsidR="00B95D0C" w:rsidRPr="007F6953" w14:paraId="0CEE57E9" w14:textId="77777777" w:rsidTr="00C5216F">
        <w:trPr>
          <w:trHeight w:val="440"/>
        </w:trPr>
        <w:tc>
          <w:tcPr>
            <w:tcW w:w="5305" w:type="dxa"/>
            <w:shd w:val="clear" w:color="auto" w:fill="auto"/>
            <w:hideMark/>
          </w:tcPr>
          <w:p w14:paraId="48DFB645"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18. </w:t>
            </w:r>
            <w:r w:rsidRPr="007F6953">
              <w:rPr>
                <w:rFonts w:eastAsia="Arial Unicode MS" w:cs="Arial"/>
                <w:sz w:val="20"/>
                <w:szCs w:val="20"/>
              </w:rPr>
              <w:t>Select communication strategies for different audiences and sectors</w:t>
            </w:r>
          </w:p>
        </w:tc>
        <w:tc>
          <w:tcPr>
            <w:tcW w:w="3960" w:type="dxa"/>
            <w:shd w:val="clear" w:color="auto" w:fill="auto"/>
            <w:hideMark/>
          </w:tcPr>
          <w:p w14:paraId="496042C5"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1B6FF694" w14:textId="77777777" w:rsidTr="00C5216F">
        <w:trPr>
          <w:trHeight w:val="510"/>
        </w:trPr>
        <w:tc>
          <w:tcPr>
            <w:tcW w:w="5305" w:type="dxa"/>
            <w:shd w:val="clear" w:color="auto" w:fill="auto"/>
            <w:hideMark/>
          </w:tcPr>
          <w:p w14:paraId="2EAF3F0A" w14:textId="77777777" w:rsidR="00B95D0C" w:rsidRPr="00B30B1C" w:rsidRDefault="00B95D0C" w:rsidP="00C5216F">
            <w:pPr>
              <w:spacing w:after="0" w:line="240" w:lineRule="auto"/>
              <w:rPr>
                <w:sz w:val="20"/>
                <w:szCs w:val="20"/>
              </w:rPr>
            </w:pPr>
            <w:r w:rsidRPr="007F6953">
              <w:rPr>
                <w:rFonts w:eastAsia="Times New Roman" w:cs="Arial"/>
                <w:color w:val="000000"/>
                <w:sz w:val="20"/>
                <w:szCs w:val="20"/>
              </w:rPr>
              <w:t xml:space="preserve">19. </w:t>
            </w:r>
            <w:r w:rsidRPr="007F6953">
              <w:rPr>
                <w:sz w:val="20"/>
                <w:szCs w:val="20"/>
              </w:rPr>
              <w:t xml:space="preserve">Communicate audience-appropriate </w:t>
            </w:r>
            <w:r>
              <w:rPr>
                <w:sz w:val="20"/>
                <w:szCs w:val="20"/>
              </w:rPr>
              <w:t xml:space="preserve">(i.e., non-academic, non-peer audience) </w:t>
            </w:r>
            <w:r w:rsidRPr="007F6953">
              <w:rPr>
                <w:sz w:val="20"/>
                <w:szCs w:val="20"/>
              </w:rPr>
              <w:t>public health content, both in writin</w:t>
            </w:r>
            <w:r>
              <w:rPr>
                <w:sz w:val="20"/>
                <w:szCs w:val="20"/>
              </w:rPr>
              <w:t>g and through oral presentation</w:t>
            </w:r>
          </w:p>
        </w:tc>
        <w:tc>
          <w:tcPr>
            <w:tcW w:w="3960" w:type="dxa"/>
            <w:shd w:val="clear" w:color="auto" w:fill="auto"/>
            <w:hideMark/>
          </w:tcPr>
          <w:p w14:paraId="141241B8"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4D274050" w14:textId="77777777" w:rsidTr="00C5216F">
        <w:trPr>
          <w:trHeight w:val="300"/>
        </w:trPr>
        <w:tc>
          <w:tcPr>
            <w:tcW w:w="5305" w:type="dxa"/>
            <w:shd w:val="clear" w:color="auto" w:fill="auto"/>
            <w:hideMark/>
          </w:tcPr>
          <w:p w14:paraId="3153513A"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20. </w:t>
            </w:r>
            <w:r w:rsidRPr="007F6953">
              <w:rPr>
                <w:sz w:val="20"/>
                <w:szCs w:val="20"/>
              </w:rPr>
              <w:t>Describe the importance of cultural competence in communicating public health content</w:t>
            </w:r>
          </w:p>
        </w:tc>
        <w:tc>
          <w:tcPr>
            <w:tcW w:w="3960" w:type="dxa"/>
            <w:shd w:val="clear" w:color="auto" w:fill="auto"/>
            <w:hideMark/>
          </w:tcPr>
          <w:p w14:paraId="645FE028"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B95D0C" w:rsidRPr="007F6953" w14:paraId="43E1C306" w14:textId="77777777" w:rsidTr="00C5216F">
        <w:trPr>
          <w:trHeight w:val="300"/>
        </w:trPr>
        <w:tc>
          <w:tcPr>
            <w:tcW w:w="5305" w:type="dxa"/>
            <w:shd w:val="clear" w:color="auto" w:fill="D9D9D9"/>
          </w:tcPr>
          <w:p w14:paraId="75DB1879" w14:textId="77777777" w:rsidR="00B95D0C" w:rsidRPr="007F6953" w:rsidRDefault="00B95D0C" w:rsidP="00C5216F">
            <w:pPr>
              <w:spacing w:after="0" w:line="240" w:lineRule="auto"/>
              <w:rPr>
                <w:rFonts w:eastAsia="Times New Roman" w:cs="Arial"/>
                <w:b/>
                <w:color w:val="000000"/>
                <w:sz w:val="20"/>
                <w:szCs w:val="20"/>
              </w:rPr>
            </w:pPr>
            <w:r w:rsidRPr="007F6953">
              <w:rPr>
                <w:rFonts w:eastAsia="Times New Roman" w:cs="Arial"/>
                <w:b/>
                <w:color w:val="000000"/>
                <w:sz w:val="20"/>
                <w:szCs w:val="20"/>
              </w:rPr>
              <w:t>Interprofessional</w:t>
            </w:r>
            <w:r>
              <w:rPr>
                <w:rFonts w:eastAsia="Times New Roman" w:cs="Arial"/>
                <w:b/>
                <w:color w:val="000000"/>
                <w:sz w:val="20"/>
                <w:szCs w:val="20"/>
              </w:rPr>
              <w:t xml:space="preserve"> and/or Intersectoral</w:t>
            </w:r>
            <w:r w:rsidRPr="007F6953">
              <w:rPr>
                <w:rFonts w:eastAsia="Times New Roman" w:cs="Arial"/>
                <w:b/>
                <w:color w:val="000000"/>
                <w:sz w:val="20"/>
                <w:szCs w:val="20"/>
              </w:rPr>
              <w:t xml:space="preserve"> Practice*</w:t>
            </w:r>
          </w:p>
        </w:tc>
        <w:tc>
          <w:tcPr>
            <w:tcW w:w="3960" w:type="dxa"/>
            <w:shd w:val="clear" w:color="auto" w:fill="D9D9D9"/>
          </w:tcPr>
          <w:p w14:paraId="7146CADF" w14:textId="77777777" w:rsidR="00B95D0C" w:rsidRPr="007F6953" w:rsidRDefault="00B95D0C" w:rsidP="00C5216F">
            <w:pPr>
              <w:spacing w:after="0" w:line="240" w:lineRule="auto"/>
              <w:rPr>
                <w:rFonts w:eastAsia="Times New Roman"/>
                <w:color w:val="000000"/>
                <w:sz w:val="20"/>
                <w:szCs w:val="20"/>
              </w:rPr>
            </w:pPr>
          </w:p>
        </w:tc>
      </w:tr>
      <w:tr w:rsidR="00B95D0C" w:rsidRPr="007F6953" w14:paraId="77FA03FC" w14:textId="77777777" w:rsidTr="00C5216F">
        <w:trPr>
          <w:trHeight w:val="300"/>
        </w:trPr>
        <w:tc>
          <w:tcPr>
            <w:tcW w:w="5305" w:type="dxa"/>
            <w:shd w:val="clear" w:color="auto" w:fill="auto"/>
            <w:hideMark/>
          </w:tcPr>
          <w:p w14:paraId="47039A51"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21. </w:t>
            </w:r>
            <w:r>
              <w:rPr>
                <w:rFonts w:eastAsia="Times New Roman" w:cs="Arial"/>
                <w:color w:val="000000"/>
                <w:sz w:val="20"/>
                <w:szCs w:val="20"/>
              </w:rPr>
              <w:t>Integrate perspectives from other sectors and/or professions to promote and advance population health</w:t>
            </w:r>
            <w:r w:rsidRPr="00BB1467">
              <w:rPr>
                <w:rFonts w:eastAsia="Times New Roman" w:cs="Arial"/>
                <w:color w:val="000000"/>
                <w:sz w:val="20"/>
                <w:szCs w:val="20"/>
                <w:vertAlign w:val="superscript"/>
              </w:rPr>
              <w:t>6</w:t>
            </w:r>
          </w:p>
        </w:tc>
        <w:tc>
          <w:tcPr>
            <w:tcW w:w="3960" w:type="dxa"/>
            <w:shd w:val="clear" w:color="auto" w:fill="auto"/>
            <w:hideMark/>
          </w:tcPr>
          <w:p w14:paraId="7043E6CC" w14:textId="77777777" w:rsidR="00B95D0C" w:rsidRPr="007F6953" w:rsidRDefault="00B95D0C" w:rsidP="00C5216F">
            <w:pPr>
              <w:spacing w:after="0" w:line="240" w:lineRule="auto"/>
              <w:rPr>
                <w:rFonts w:eastAsia="Times New Roman"/>
                <w:color w:val="000000"/>
                <w:sz w:val="20"/>
                <w:szCs w:val="20"/>
              </w:rPr>
            </w:pPr>
            <w:r w:rsidRPr="007F6953">
              <w:rPr>
                <w:rFonts w:eastAsia="Times New Roman"/>
                <w:color w:val="000000"/>
                <w:sz w:val="20"/>
                <w:szCs w:val="20"/>
              </w:rPr>
              <w:t> </w:t>
            </w:r>
          </w:p>
        </w:tc>
      </w:tr>
      <w:tr w:rsidR="00B95D0C" w:rsidRPr="007F6953" w14:paraId="08D93A48" w14:textId="77777777" w:rsidTr="00C5216F">
        <w:trPr>
          <w:trHeight w:val="315"/>
        </w:trPr>
        <w:tc>
          <w:tcPr>
            <w:tcW w:w="5305" w:type="dxa"/>
            <w:shd w:val="clear" w:color="auto" w:fill="D9D9D9"/>
          </w:tcPr>
          <w:p w14:paraId="4D77DFB2" w14:textId="77777777" w:rsidR="00B95D0C" w:rsidRPr="007F6953" w:rsidRDefault="00B95D0C" w:rsidP="00C5216F">
            <w:pPr>
              <w:spacing w:after="0" w:line="240" w:lineRule="auto"/>
              <w:rPr>
                <w:rFonts w:eastAsia="Times New Roman" w:cs="Arial"/>
                <w:b/>
                <w:color w:val="000000"/>
                <w:sz w:val="20"/>
                <w:szCs w:val="20"/>
              </w:rPr>
            </w:pPr>
            <w:r w:rsidRPr="007F6953">
              <w:rPr>
                <w:rFonts w:eastAsia="Times New Roman" w:cs="Arial"/>
                <w:b/>
                <w:color w:val="000000"/>
                <w:sz w:val="20"/>
                <w:szCs w:val="20"/>
              </w:rPr>
              <w:t>Systems Thinking</w:t>
            </w:r>
          </w:p>
        </w:tc>
        <w:tc>
          <w:tcPr>
            <w:tcW w:w="3960" w:type="dxa"/>
            <w:shd w:val="clear" w:color="auto" w:fill="D9D9D9"/>
          </w:tcPr>
          <w:p w14:paraId="0ACD80F7" w14:textId="77777777" w:rsidR="00B95D0C" w:rsidRPr="007F6953" w:rsidRDefault="00B95D0C" w:rsidP="00C5216F">
            <w:pPr>
              <w:spacing w:after="0" w:line="240" w:lineRule="auto"/>
              <w:rPr>
                <w:rFonts w:eastAsia="Times New Roman"/>
                <w:color w:val="000000"/>
                <w:sz w:val="20"/>
                <w:szCs w:val="20"/>
              </w:rPr>
            </w:pPr>
          </w:p>
        </w:tc>
      </w:tr>
      <w:tr w:rsidR="00B95D0C" w:rsidRPr="007F6953" w14:paraId="39748FF3" w14:textId="77777777" w:rsidTr="00C5216F">
        <w:trPr>
          <w:trHeight w:val="315"/>
        </w:trPr>
        <w:tc>
          <w:tcPr>
            <w:tcW w:w="5305" w:type="dxa"/>
            <w:shd w:val="clear" w:color="auto" w:fill="auto"/>
            <w:hideMark/>
          </w:tcPr>
          <w:p w14:paraId="109D98A0" w14:textId="77777777" w:rsidR="00B95D0C" w:rsidRPr="007F6953" w:rsidRDefault="00B95D0C" w:rsidP="00C5216F">
            <w:pPr>
              <w:spacing w:after="0" w:line="240" w:lineRule="auto"/>
              <w:rPr>
                <w:rFonts w:eastAsia="Times New Roman" w:cs="Arial"/>
                <w:color w:val="000000"/>
                <w:sz w:val="20"/>
                <w:szCs w:val="20"/>
              </w:rPr>
            </w:pPr>
            <w:r w:rsidRPr="007F6953">
              <w:rPr>
                <w:rFonts w:eastAsia="Times New Roman" w:cs="Arial"/>
                <w:color w:val="000000"/>
                <w:sz w:val="20"/>
                <w:szCs w:val="20"/>
              </w:rPr>
              <w:t xml:space="preserve">22. Apply </w:t>
            </w:r>
            <w:r>
              <w:rPr>
                <w:rFonts w:eastAsia="Times New Roman" w:cs="Arial"/>
                <w:color w:val="000000"/>
                <w:sz w:val="20"/>
                <w:szCs w:val="20"/>
              </w:rPr>
              <w:t xml:space="preserve">a </w:t>
            </w:r>
            <w:r w:rsidRPr="007F6953">
              <w:rPr>
                <w:rFonts w:eastAsia="Times New Roman" w:cs="Arial"/>
                <w:color w:val="000000"/>
                <w:sz w:val="20"/>
                <w:szCs w:val="20"/>
              </w:rPr>
              <w:t>systems thinking tool to</w:t>
            </w:r>
            <w:r>
              <w:rPr>
                <w:rFonts w:eastAsia="Times New Roman" w:cs="Arial"/>
                <w:color w:val="000000"/>
                <w:sz w:val="20"/>
                <w:szCs w:val="20"/>
              </w:rPr>
              <w:t xml:space="preserve"> visually represent</w:t>
            </w:r>
            <w:r w:rsidRPr="007F6953">
              <w:rPr>
                <w:rFonts w:eastAsia="Times New Roman" w:cs="Arial"/>
                <w:color w:val="000000"/>
                <w:sz w:val="20"/>
                <w:szCs w:val="20"/>
              </w:rPr>
              <w:t xml:space="preserve"> a public health issue</w:t>
            </w:r>
            <w:r>
              <w:rPr>
                <w:rFonts w:eastAsia="Times New Roman" w:cs="Arial"/>
                <w:color w:val="000000"/>
                <w:sz w:val="20"/>
                <w:szCs w:val="20"/>
              </w:rPr>
              <w:t xml:space="preserve"> in a format other than standard narrative</w:t>
            </w:r>
            <w:r w:rsidRPr="00BB1467">
              <w:rPr>
                <w:rFonts w:eastAsia="Times New Roman" w:cs="Arial"/>
                <w:color w:val="000000"/>
                <w:sz w:val="20"/>
                <w:szCs w:val="20"/>
                <w:vertAlign w:val="superscript"/>
              </w:rPr>
              <w:t>7</w:t>
            </w:r>
          </w:p>
        </w:tc>
        <w:tc>
          <w:tcPr>
            <w:tcW w:w="3960" w:type="dxa"/>
            <w:shd w:val="clear" w:color="auto" w:fill="auto"/>
            <w:hideMark/>
          </w:tcPr>
          <w:p w14:paraId="08F4FC02" w14:textId="77777777" w:rsidR="00B95D0C" w:rsidRPr="007F6953" w:rsidRDefault="00B95D0C" w:rsidP="00C5216F">
            <w:pPr>
              <w:spacing w:after="0" w:line="240" w:lineRule="auto"/>
              <w:rPr>
                <w:rFonts w:eastAsia="Times New Roman"/>
                <w:color w:val="000000"/>
                <w:sz w:val="20"/>
                <w:szCs w:val="20"/>
              </w:rPr>
            </w:pPr>
            <w:r w:rsidRPr="007F6953">
              <w:rPr>
                <w:rFonts w:eastAsia="Times New Roman"/>
                <w:color w:val="000000"/>
                <w:sz w:val="20"/>
                <w:szCs w:val="20"/>
              </w:rPr>
              <w:t> </w:t>
            </w:r>
          </w:p>
        </w:tc>
      </w:tr>
    </w:tbl>
    <w:p w14:paraId="2B593D2C" w14:textId="77777777" w:rsidR="00B95D0C" w:rsidRDefault="00B95D0C" w:rsidP="00B95D0C">
      <w:pPr>
        <w:spacing w:after="0" w:line="240" w:lineRule="auto"/>
        <w:jc w:val="both"/>
        <w:rPr>
          <w:rFonts w:ascii="Arial" w:eastAsia="Times New Roman" w:hAnsi="Arial" w:cs="Arial"/>
          <w:i/>
          <w:color w:val="000000"/>
          <w:sz w:val="20"/>
          <w:szCs w:val="20"/>
        </w:rPr>
      </w:pPr>
    </w:p>
    <w:p w14:paraId="727BC9B7" w14:textId="3A74BBE6" w:rsidR="00B95D0C" w:rsidRDefault="00B95D0C" w:rsidP="00B95D0C">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The Council understands that</w:t>
      </w:r>
      <w:r>
        <w:rPr>
          <w:rFonts w:ascii="Arial" w:eastAsia="Times New Roman" w:hAnsi="Arial" w:cs="Arial"/>
          <w:i/>
          <w:color w:val="000000"/>
          <w:sz w:val="20"/>
          <w:szCs w:val="20"/>
        </w:rPr>
        <w:t xml:space="preserve"> schools and</w:t>
      </w:r>
      <w:r w:rsidRPr="009E140D">
        <w:rPr>
          <w:rFonts w:ascii="Arial" w:eastAsia="Times New Roman" w:hAnsi="Arial" w:cs="Arial"/>
          <w:i/>
          <w:color w:val="000000"/>
          <w:sz w:val="20"/>
          <w:szCs w:val="20"/>
        </w:rPr>
        <w:t xml:space="preserve">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assess each competency in multiple courses. The </w:t>
      </w:r>
      <w:r>
        <w:rPr>
          <w:rFonts w:ascii="Arial" w:eastAsia="Times New Roman" w:hAnsi="Arial" w:cs="Arial"/>
          <w:i/>
          <w:color w:val="000000"/>
          <w:sz w:val="20"/>
          <w:szCs w:val="20"/>
        </w:rPr>
        <w:t>school or program</w:t>
      </w:r>
      <w:r w:rsidRPr="009E140D">
        <w:rPr>
          <w:rFonts w:ascii="Arial" w:eastAsia="Times New Roman" w:hAnsi="Arial" w:cs="Arial"/>
          <w:i/>
          <w:color w:val="000000"/>
          <w:sz w:val="20"/>
          <w:szCs w:val="20"/>
        </w:rPr>
        <w:t xml:space="preserve"> may choose an example for each</w:t>
      </w:r>
      <w:r>
        <w:rPr>
          <w:rFonts w:ascii="Arial" w:eastAsia="Times New Roman" w:hAnsi="Arial" w:cs="Arial"/>
          <w:i/>
          <w:color w:val="000000"/>
          <w:sz w:val="20"/>
          <w:szCs w:val="20"/>
        </w:rPr>
        <w:t>.</w:t>
      </w:r>
    </w:p>
    <w:p w14:paraId="11F65596" w14:textId="77777777" w:rsidR="00B95D0C" w:rsidRDefault="00B95D0C" w:rsidP="00B95D0C">
      <w:pPr>
        <w:spacing w:after="0" w:line="240" w:lineRule="auto"/>
        <w:jc w:val="both"/>
        <w:rPr>
          <w:rFonts w:ascii="Arial" w:eastAsia="Times New Roman" w:hAnsi="Arial" w:cs="Arial"/>
          <w:i/>
          <w:color w:val="000000"/>
          <w:sz w:val="20"/>
          <w:szCs w:val="20"/>
        </w:rPr>
      </w:pPr>
    </w:p>
    <w:p w14:paraId="323E28BF" w14:textId="77777777" w:rsidR="00B95D0C" w:rsidRDefault="00B95D0C" w:rsidP="00B95D0C">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w:t>
      </w: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form asks for a simplified version of the template required in the self-study. In the self-study, schools and programs will also identify specific assessment opportunities for each competency in Template D2-2. </w:t>
      </w:r>
    </w:p>
    <w:p w14:paraId="15ADE548" w14:textId="77777777" w:rsidR="00B95D0C" w:rsidRDefault="00B95D0C" w:rsidP="00B95D0C">
      <w:pPr>
        <w:spacing w:after="0" w:line="240" w:lineRule="auto"/>
        <w:jc w:val="both"/>
        <w:rPr>
          <w:rFonts w:ascii="Arial" w:eastAsia="Times New Roman" w:hAnsi="Arial" w:cs="Arial"/>
          <w:i/>
          <w:color w:val="000000"/>
          <w:sz w:val="20"/>
          <w:szCs w:val="20"/>
        </w:rPr>
      </w:pPr>
    </w:p>
    <w:p w14:paraId="4B41AFFB" w14:textId="77777777" w:rsidR="00B95D0C" w:rsidRDefault="00B95D0C" w:rsidP="00B95D0C">
      <w:pPr>
        <w:spacing w:after="0" w:line="240" w:lineRule="auto"/>
        <w:jc w:val="both"/>
        <w:rPr>
          <w:rFonts w:ascii="Arial" w:eastAsia="Times New Roman" w:hAnsi="Arial" w:cs="Arial"/>
          <w:i/>
          <w:color w:val="000000"/>
          <w:sz w:val="20"/>
          <w:szCs w:val="20"/>
        </w:rPr>
      </w:pPr>
    </w:p>
    <w:tbl>
      <w:tblPr>
        <w:tblW w:w="9360" w:type="dxa"/>
        <w:tblLook w:val="04A0" w:firstRow="1" w:lastRow="0" w:firstColumn="1" w:lastColumn="0" w:noHBand="0" w:noVBand="1"/>
      </w:tblPr>
      <w:tblGrid>
        <w:gridCol w:w="9360"/>
      </w:tblGrid>
      <w:tr w:rsidR="00B95D0C" w:rsidRPr="00B97CB5" w14:paraId="2025B61A" w14:textId="77777777" w:rsidTr="00C5216F">
        <w:trPr>
          <w:trHeight w:val="690"/>
        </w:trPr>
        <w:tc>
          <w:tcPr>
            <w:tcW w:w="9360" w:type="dxa"/>
            <w:tcBorders>
              <w:top w:val="nil"/>
              <w:left w:val="nil"/>
              <w:bottom w:val="nil"/>
              <w:right w:val="nil"/>
            </w:tcBorders>
            <w:shd w:val="clear" w:color="auto" w:fill="auto"/>
            <w:hideMark/>
          </w:tcPr>
          <w:p w14:paraId="32090C32" w14:textId="77777777" w:rsidR="00B95D0C" w:rsidRPr="00B97CB5" w:rsidRDefault="00B95D0C"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1</w:t>
            </w:r>
            <w:r w:rsidRPr="00B97CB5">
              <w:rPr>
                <w:rFonts w:ascii="Arial" w:eastAsia="Times New Roman" w:hAnsi="Arial" w:cs="Arial"/>
                <w:color w:val="000000"/>
                <w:sz w:val="20"/>
                <w:szCs w:val="20"/>
              </w:rPr>
              <w:t xml:space="preserve"> “Resource management” refers to stewardship (planning, monitoring, etc.) of resources throughout a project, not simply preparing a budget statement that projects what resources will be required.</w:t>
            </w:r>
          </w:p>
        </w:tc>
      </w:tr>
      <w:tr w:rsidR="00B95D0C" w:rsidRPr="00B97CB5" w14:paraId="4AC63399" w14:textId="77777777" w:rsidTr="00C5216F">
        <w:trPr>
          <w:trHeight w:val="810"/>
        </w:trPr>
        <w:tc>
          <w:tcPr>
            <w:tcW w:w="9360" w:type="dxa"/>
            <w:tcBorders>
              <w:top w:val="nil"/>
              <w:left w:val="nil"/>
              <w:bottom w:val="nil"/>
              <w:right w:val="nil"/>
            </w:tcBorders>
            <w:shd w:val="clear" w:color="auto" w:fill="auto"/>
            <w:hideMark/>
          </w:tcPr>
          <w:p w14:paraId="61C7D86A" w14:textId="77777777" w:rsidR="00B95D0C" w:rsidRPr="00B97CB5" w:rsidRDefault="00B95D0C"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2</w:t>
            </w:r>
            <w:r w:rsidRPr="00B97CB5">
              <w:rPr>
                <w:rFonts w:ascii="Arial" w:eastAsia="Times New Roman" w:hAnsi="Arial" w:cs="Arial"/>
                <w:color w:val="000000"/>
                <w:sz w:val="20"/>
                <w:szCs w:val="20"/>
              </w:rPr>
              <w:t xml:space="preserve"> This competency refers to technical aspects of how public policies are created and adopted, including legislative and/or regulatory roles and processes, ethics in public policy making, and the role of evidence in creating policy.</w:t>
            </w:r>
          </w:p>
        </w:tc>
      </w:tr>
      <w:tr w:rsidR="00B95D0C" w:rsidRPr="00B97CB5" w14:paraId="5551A74F" w14:textId="77777777" w:rsidTr="00C5216F">
        <w:trPr>
          <w:trHeight w:val="1260"/>
        </w:trPr>
        <w:tc>
          <w:tcPr>
            <w:tcW w:w="9360" w:type="dxa"/>
            <w:tcBorders>
              <w:top w:val="nil"/>
              <w:left w:val="nil"/>
              <w:bottom w:val="nil"/>
              <w:right w:val="nil"/>
            </w:tcBorders>
            <w:shd w:val="clear" w:color="auto" w:fill="auto"/>
            <w:hideMark/>
          </w:tcPr>
          <w:p w14:paraId="30B64D4C" w14:textId="77777777" w:rsidR="00B95D0C" w:rsidRDefault="00B95D0C"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3</w:t>
            </w:r>
            <w:r w:rsidRPr="00B97CB5">
              <w:rPr>
                <w:rFonts w:ascii="Arial" w:eastAsia="Times New Roman" w:hAnsi="Arial" w:cs="Arial"/>
                <w:color w:val="000000"/>
                <w:sz w:val="20"/>
                <w:szCs w:val="20"/>
              </w:rPr>
              <w:t xml:space="preserve"> This competency refers to the ability to influence policy and/or decision making, such as through stakeholder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etc</w:t>
            </w:r>
            <w:r>
              <w:rPr>
                <w:rFonts w:ascii="Arial" w:eastAsia="Times New Roman" w:hAnsi="Arial" w:cs="Arial"/>
                <w:color w:val="000000"/>
                <w:sz w:val="20"/>
                <w:szCs w:val="20"/>
              </w:rPr>
              <w:t>.</w:t>
            </w:r>
            <w:r w:rsidRPr="00B97CB5">
              <w:rPr>
                <w:rFonts w:ascii="Arial" w:eastAsia="Times New Roman" w:hAnsi="Arial" w:cs="Arial"/>
                <w:color w:val="000000"/>
                <w:sz w:val="20"/>
                <w:szCs w:val="20"/>
              </w:rPr>
              <w:t>).</w:t>
            </w:r>
          </w:p>
          <w:p w14:paraId="5CC038D8" w14:textId="77777777" w:rsidR="00B95D0C" w:rsidRPr="00B97CB5" w:rsidRDefault="00B95D0C" w:rsidP="00C5216F">
            <w:pPr>
              <w:spacing w:after="0" w:line="240" w:lineRule="auto"/>
              <w:rPr>
                <w:rFonts w:ascii="Arial" w:eastAsia="Times New Roman" w:hAnsi="Arial" w:cs="Arial"/>
                <w:color w:val="000000"/>
                <w:sz w:val="20"/>
                <w:szCs w:val="20"/>
              </w:rPr>
            </w:pPr>
          </w:p>
        </w:tc>
      </w:tr>
      <w:tr w:rsidR="00B95D0C" w:rsidRPr="00B97CB5" w14:paraId="5323F364" w14:textId="77777777" w:rsidTr="00C5216F">
        <w:trPr>
          <w:trHeight w:val="420"/>
        </w:trPr>
        <w:tc>
          <w:tcPr>
            <w:tcW w:w="9360" w:type="dxa"/>
            <w:tcBorders>
              <w:top w:val="nil"/>
              <w:left w:val="nil"/>
              <w:bottom w:val="nil"/>
              <w:right w:val="nil"/>
            </w:tcBorders>
            <w:shd w:val="clear" w:color="auto" w:fill="auto"/>
            <w:hideMark/>
          </w:tcPr>
          <w:p w14:paraId="388C70AB" w14:textId="77777777" w:rsidR="00B95D0C" w:rsidRDefault="00B95D0C"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4</w:t>
            </w:r>
            <w:r w:rsidRPr="00B97CB5">
              <w:rPr>
                <w:rFonts w:ascii="Arial" w:eastAsia="Times New Roman" w:hAnsi="Arial" w:cs="Arial"/>
                <w:color w:val="000000"/>
                <w:sz w:val="20"/>
                <w:szCs w:val="20"/>
              </w:rPr>
              <w:t xml:space="preserve"> Such principles may include creating a vision, empowering others, fostering collaboration, and guiding decision making</w:t>
            </w:r>
          </w:p>
          <w:p w14:paraId="7ECB2A55" w14:textId="77777777" w:rsidR="00B95D0C" w:rsidRPr="00B97CB5" w:rsidRDefault="00B95D0C" w:rsidP="00C5216F">
            <w:pPr>
              <w:spacing w:after="0" w:line="240" w:lineRule="auto"/>
              <w:rPr>
                <w:rFonts w:ascii="Arial" w:eastAsia="Times New Roman" w:hAnsi="Arial" w:cs="Arial"/>
                <w:color w:val="000000"/>
                <w:sz w:val="20"/>
                <w:szCs w:val="20"/>
              </w:rPr>
            </w:pPr>
          </w:p>
        </w:tc>
      </w:tr>
      <w:tr w:rsidR="00B95D0C" w:rsidRPr="00B97CB5" w14:paraId="3B3E2945" w14:textId="77777777" w:rsidTr="00C5216F">
        <w:trPr>
          <w:trHeight w:val="1080"/>
        </w:trPr>
        <w:tc>
          <w:tcPr>
            <w:tcW w:w="9360" w:type="dxa"/>
            <w:tcBorders>
              <w:top w:val="nil"/>
              <w:left w:val="nil"/>
              <w:bottom w:val="nil"/>
              <w:right w:val="nil"/>
            </w:tcBorders>
            <w:shd w:val="clear" w:color="auto" w:fill="auto"/>
            <w:hideMark/>
          </w:tcPr>
          <w:p w14:paraId="253D2E8D" w14:textId="77777777" w:rsidR="00B95D0C" w:rsidRDefault="00B95D0C"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5</w:t>
            </w:r>
            <w:r w:rsidRPr="00B97CB5">
              <w:rPr>
                <w:rFonts w:ascii="Arial" w:eastAsia="Times New Roman" w:hAnsi="Arial" w:cs="Arial"/>
                <w:color w:val="000000"/>
                <w:sz w:val="20"/>
                <w:szCs w:val="20"/>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p w14:paraId="372FAE4A" w14:textId="77777777" w:rsidR="00B95D0C" w:rsidRPr="00B97CB5" w:rsidRDefault="00B95D0C" w:rsidP="00C5216F">
            <w:pPr>
              <w:spacing w:after="0" w:line="240" w:lineRule="auto"/>
              <w:rPr>
                <w:rFonts w:ascii="Arial" w:eastAsia="Times New Roman" w:hAnsi="Arial" w:cs="Arial"/>
                <w:color w:val="000000"/>
                <w:sz w:val="20"/>
                <w:szCs w:val="20"/>
              </w:rPr>
            </w:pPr>
          </w:p>
        </w:tc>
      </w:tr>
      <w:tr w:rsidR="00B95D0C" w:rsidRPr="00B97CB5" w14:paraId="13422C1C" w14:textId="77777777" w:rsidTr="00C5216F">
        <w:trPr>
          <w:trHeight w:val="1710"/>
        </w:trPr>
        <w:tc>
          <w:tcPr>
            <w:tcW w:w="9360" w:type="dxa"/>
            <w:tcBorders>
              <w:top w:val="nil"/>
              <w:left w:val="nil"/>
              <w:bottom w:val="nil"/>
              <w:right w:val="nil"/>
            </w:tcBorders>
            <w:shd w:val="clear" w:color="auto" w:fill="auto"/>
            <w:hideMark/>
          </w:tcPr>
          <w:p w14:paraId="5AC2147B" w14:textId="77777777" w:rsidR="00B95D0C" w:rsidRDefault="00B95D0C"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lastRenderedPageBreak/>
              <w:t>6</w:t>
            </w:r>
            <w:r w:rsidRPr="00B97CB5">
              <w:rPr>
                <w:rFonts w:ascii="Arial" w:eastAsia="Times New Roman" w:hAnsi="Arial" w:cs="Arial"/>
                <w:color w:val="000000"/>
                <w:sz w:val="20"/>
                <w:szCs w:val="20"/>
              </w:rPr>
              <w:t xml:space="preserve"> 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 or sector to which they do not already belong, is not an acceptable substitute for actual engagement with an individual or individuals from a profession or sector outside of public health. </w:t>
            </w:r>
          </w:p>
          <w:p w14:paraId="62989969" w14:textId="77777777" w:rsidR="00B95D0C" w:rsidRPr="00B97CB5" w:rsidRDefault="00B95D0C" w:rsidP="00C5216F">
            <w:pPr>
              <w:spacing w:after="0" w:line="240" w:lineRule="auto"/>
              <w:rPr>
                <w:rFonts w:ascii="Arial" w:eastAsia="Times New Roman" w:hAnsi="Arial" w:cs="Arial"/>
                <w:color w:val="000000"/>
                <w:sz w:val="20"/>
                <w:szCs w:val="20"/>
              </w:rPr>
            </w:pPr>
          </w:p>
        </w:tc>
      </w:tr>
      <w:tr w:rsidR="00B95D0C" w:rsidRPr="00B97CB5" w14:paraId="42A88D18" w14:textId="77777777" w:rsidTr="00C5216F">
        <w:trPr>
          <w:trHeight w:val="975"/>
        </w:trPr>
        <w:tc>
          <w:tcPr>
            <w:tcW w:w="9360" w:type="dxa"/>
            <w:tcBorders>
              <w:top w:val="nil"/>
              <w:left w:val="nil"/>
              <w:bottom w:val="nil"/>
              <w:right w:val="nil"/>
            </w:tcBorders>
            <w:shd w:val="clear" w:color="auto" w:fill="auto"/>
            <w:hideMark/>
          </w:tcPr>
          <w:p w14:paraId="6CA2F547" w14:textId="77777777" w:rsidR="00B95D0C" w:rsidRPr="00B97CB5" w:rsidRDefault="00B95D0C"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7</w:t>
            </w:r>
            <w:r w:rsidRPr="00B97CB5">
              <w:rPr>
                <w:rFonts w:ascii="Arial" w:eastAsia="Times New Roman" w:hAnsi="Arial" w:cs="Arial"/>
                <w:color w:val="000000"/>
                <w:sz w:val="20"/>
                <w:szCs w:val="20"/>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 </w:t>
            </w:r>
          </w:p>
        </w:tc>
      </w:tr>
    </w:tbl>
    <w:p w14:paraId="4DDB2B69" w14:textId="41F9E3E0" w:rsidR="000136E2" w:rsidRDefault="000136E2" w:rsidP="00A63B79">
      <w:pPr>
        <w:suppressAutoHyphens/>
        <w:spacing w:after="0" w:line="240" w:lineRule="auto"/>
        <w:jc w:val="center"/>
        <w:rPr>
          <w:rFonts w:ascii="Arial" w:eastAsia="Times New Roman" w:hAnsi="Arial" w:cs="Arial"/>
          <w:i/>
          <w:color w:val="000000"/>
          <w:sz w:val="20"/>
          <w:szCs w:val="20"/>
        </w:rPr>
      </w:pPr>
    </w:p>
    <w:p w14:paraId="2AA7ECDB" w14:textId="77777777" w:rsidR="00B95D0C" w:rsidRDefault="00B95D0C" w:rsidP="00A63B79">
      <w:pPr>
        <w:suppressAutoHyphens/>
        <w:spacing w:after="0" w:line="240" w:lineRule="auto"/>
        <w:jc w:val="center"/>
        <w:rPr>
          <w:rFonts w:ascii="Arial" w:eastAsia="Times New Roman" w:hAnsi="Arial" w:cs="Arial"/>
          <w:i/>
          <w:color w:val="000000"/>
          <w:sz w:val="20"/>
          <w:szCs w:val="20"/>
        </w:rPr>
      </w:pPr>
    </w:p>
    <w:p w14:paraId="02010B8B" w14:textId="7623C33A" w:rsidR="00A63B79" w:rsidRDefault="00A63B79" w:rsidP="00A63B79">
      <w:pPr>
        <w:suppressAutoHyphens/>
        <w:spacing w:after="0" w:line="240" w:lineRule="auto"/>
        <w:rPr>
          <w:rFonts w:ascii="Tahoma" w:hAnsi="Tahoma" w:cs="Tahoma"/>
          <w:sz w:val="18"/>
          <w:szCs w:val="18"/>
        </w:rPr>
      </w:pPr>
      <w:r w:rsidRPr="00931534">
        <w:rPr>
          <w:rFonts w:cs="Tahoma"/>
          <w:b/>
        </w:rPr>
        <w:t xml:space="preserve">Item </w:t>
      </w:r>
      <w:r w:rsidR="004323FE">
        <w:rPr>
          <w:rFonts w:cs="Tahoma"/>
          <w:b/>
        </w:rPr>
        <w:t>6</w:t>
      </w:r>
      <w:r w:rsidRPr="00931534">
        <w:rPr>
          <w:rFonts w:cs="Tahoma"/>
          <w:b/>
        </w:rPr>
        <w:t>.</w:t>
      </w:r>
      <w:r w:rsidRPr="00931534">
        <w:rPr>
          <w:rFonts w:cs="Tahoma"/>
          <w:b/>
          <w:spacing w:val="-2"/>
        </w:rPr>
        <w:t xml:space="preserve"> </w:t>
      </w:r>
      <w:r w:rsidRPr="00931534">
        <w:rPr>
          <w:rFonts w:cs="Tahoma"/>
          <w:b/>
        </w:rPr>
        <w:t>List the school-/program-defined compete</w:t>
      </w:r>
      <w:r>
        <w:rPr>
          <w:rFonts w:cs="Tahoma"/>
          <w:b/>
        </w:rPr>
        <w:t>ncies associated with each new concentra</w:t>
      </w:r>
      <w:r w:rsidRPr="00931534">
        <w:rPr>
          <w:rFonts w:cs="Tahoma"/>
          <w:b/>
        </w:rPr>
        <w:t>tion</w:t>
      </w:r>
      <w:r>
        <w:rPr>
          <w:rFonts w:cs="Tahoma"/>
        </w:rPr>
        <w:t>.</w:t>
      </w:r>
    </w:p>
    <w:p w14:paraId="7D248D90" w14:textId="77777777" w:rsidR="00A63B79" w:rsidRDefault="00A63B79" w:rsidP="00A63B79">
      <w:pPr>
        <w:suppressAutoHyphens/>
        <w:spacing w:after="0" w:line="240" w:lineRule="auto"/>
        <w:rPr>
          <w:rFonts w:ascii="Tahoma" w:hAnsi="Tahoma" w:cs="Tahoma"/>
          <w:sz w:val="18"/>
          <w:szCs w:val="18"/>
        </w:rPr>
      </w:pPr>
    </w:p>
    <w:p w14:paraId="7E57C4BF" w14:textId="15DF9355" w:rsidR="00A63B79" w:rsidRDefault="00A63B79" w:rsidP="00A63B7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Pr>
          <w:rFonts w:ascii="Souvenir" w:hAnsi="Souvenir"/>
          <w:b/>
          <w:spacing w:val="-2"/>
          <w:sz w:val="24"/>
        </w:rPr>
        <w:t xml:space="preserve">MPH </w:t>
      </w:r>
      <w:r w:rsidR="004323FE">
        <w:rPr>
          <w:rFonts w:ascii="Souvenir" w:hAnsi="Souvenir"/>
          <w:b/>
          <w:spacing w:val="-2"/>
          <w:sz w:val="24"/>
        </w:rPr>
        <w:t>c</w:t>
      </w:r>
      <w:r>
        <w:rPr>
          <w:rFonts w:ascii="Souvenir" w:hAnsi="Souvenir"/>
          <w:b/>
          <w:spacing w:val="-2"/>
          <w:sz w:val="24"/>
        </w:rPr>
        <w:t xml:space="preserve">oncentration </w:t>
      </w:r>
      <w:r w:rsidR="004323FE">
        <w:rPr>
          <w:rFonts w:ascii="Souvenir" w:hAnsi="Souvenir"/>
          <w:b/>
          <w:spacing w:val="-2"/>
          <w:sz w:val="24"/>
        </w:rPr>
        <w:t>c</w:t>
      </w:r>
      <w:r>
        <w:rPr>
          <w:rFonts w:ascii="Souvenir" w:hAnsi="Souvenir"/>
          <w:b/>
          <w:spacing w:val="-2"/>
          <w:sz w:val="24"/>
        </w:rPr>
        <w:t>ompetencies</w:t>
      </w:r>
    </w:p>
    <w:p w14:paraId="0823D8D6" w14:textId="77777777" w:rsidR="00A63B79" w:rsidRDefault="00A63B79" w:rsidP="00A63B79">
      <w:pPr>
        <w:suppressAutoHyphens/>
        <w:spacing w:after="0" w:line="240" w:lineRule="auto"/>
        <w:jc w:val="center"/>
        <w:rPr>
          <w:rFonts w:ascii="Souvenir" w:hAnsi="Souvenir"/>
          <w:b/>
          <w:spacing w:val="-2"/>
        </w:rPr>
      </w:pPr>
      <w:r w:rsidRPr="00A66B5F">
        <w:rPr>
          <w:rFonts w:ascii="Souvenir" w:hAnsi="Souvenir"/>
          <w:b/>
          <w:spacing w:val="-2"/>
        </w:rPr>
        <w:t xml:space="preserve">Attach </w:t>
      </w:r>
      <w:r w:rsidRPr="00A66B5F">
        <w:rPr>
          <w:rFonts w:ascii="Souvenir" w:hAnsi="Souvenir"/>
          <w:b/>
          <w:spacing w:val="-2"/>
          <w:u w:val="single"/>
        </w:rPr>
        <w:t>course syllabi</w:t>
      </w:r>
      <w:r w:rsidRPr="00A66B5F">
        <w:rPr>
          <w:rFonts w:ascii="Souvenir" w:hAnsi="Souvenir"/>
          <w:b/>
          <w:spacing w:val="-2"/>
        </w:rPr>
        <w:t xml:space="preserve"> for all named courses</w:t>
      </w:r>
    </w:p>
    <w:p w14:paraId="6242508C" w14:textId="77777777" w:rsidR="00A63B79" w:rsidRPr="001149C4" w:rsidRDefault="00A63B79" w:rsidP="00A63B79">
      <w:pPr>
        <w:suppressAutoHyphens/>
        <w:spacing w:after="0" w:line="240" w:lineRule="auto"/>
        <w:jc w:val="center"/>
        <w:rPr>
          <w:rFonts w:ascii="Souvenir" w:hAnsi="Souvenir"/>
          <w:b/>
          <w:spacing w:val="-2"/>
          <w:sz w:val="20"/>
        </w:rPr>
      </w:pPr>
      <w:r w:rsidRPr="001149C4">
        <w:rPr>
          <w:rFonts w:ascii="Souvenir" w:hAnsi="Souvenir"/>
          <w:b/>
          <w:spacing w:val="-2"/>
          <w:sz w:val="20"/>
        </w:rPr>
        <w:t>(Reproduce the table as many times as needed)</w:t>
      </w:r>
    </w:p>
    <w:p w14:paraId="2518FDA7" w14:textId="77777777" w:rsidR="00A63B79" w:rsidRPr="007C13F3" w:rsidRDefault="00A63B79" w:rsidP="00A63B79">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A63B79" w:rsidRPr="007F6953" w14:paraId="3022DE9E" w14:textId="77777777" w:rsidTr="008311CC">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4AC7ADA2" w14:textId="77777777" w:rsidR="00A63B79" w:rsidRPr="007F6953" w:rsidRDefault="00A63B79" w:rsidP="008311CC">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Coverage of Competencies for X Degree in X Concentration</w:t>
            </w:r>
          </w:p>
        </w:tc>
        <w:tc>
          <w:tcPr>
            <w:tcW w:w="2070" w:type="dxa"/>
            <w:tcBorders>
              <w:top w:val="single" w:sz="6" w:space="0" w:color="auto"/>
              <w:left w:val="nil"/>
              <w:bottom w:val="single" w:sz="6" w:space="0" w:color="auto"/>
              <w:right w:val="single" w:sz="6" w:space="0" w:color="auto"/>
            </w:tcBorders>
            <w:shd w:val="solid" w:color="C0C0C0" w:fill="auto"/>
          </w:tcPr>
          <w:p w14:paraId="695D0201" w14:textId="77777777" w:rsidR="00A63B79" w:rsidRPr="007F6953" w:rsidRDefault="00A63B79" w:rsidP="008311CC">
            <w:pPr>
              <w:autoSpaceDE w:val="0"/>
              <w:autoSpaceDN w:val="0"/>
              <w:adjustRightInd w:val="0"/>
              <w:spacing w:after="0" w:line="240" w:lineRule="auto"/>
              <w:rPr>
                <w:rFonts w:cs="Arial"/>
                <w:b/>
                <w:bCs/>
                <w:color w:val="000000"/>
                <w:sz w:val="20"/>
                <w:szCs w:val="20"/>
              </w:rPr>
            </w:pPr>
          </w:p>
        </w:tc>
      </w:tr>
      <w:tr w:rsidR="00A63B79" w:rsidRPr="007F6953" w14:paraId="140FC12A" w14:textId="77777777" w:rsidTr="008311CC">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44C32FB6" w14:textId="77777777" w:rsidR="00A63B79" w:rsidRPr="007F6953" w:rsidRDefault="00A63B79" w:rsidP="008311CC">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0F0A2A91" w14:textId="77777777" w:rsidR="00A63B79" w:rsidRPr="007F6953" w:rsidRDefault="00A63B79" w:rsidP="008311CC">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number(s) or other educational requirements</w:t>
            </w:r>
          </w:p>
        </w:tc>
      </w:tr>
      <w:tr w:rsidR="00A63B79" w:rsidRPr="007F6953" w14:paraId="6CEA4263" w14:textId="77777777" w:rsidTr="008311CC">
        <w:trPr>
          <w:trHeight w:val="305"/>
        </w:trPr>
        <w:tc>
          <w:tcPr>
            <w:tcW w:w="5124" w:type="dxa"/>
            <w:tcBorders>
              <w:top w:val="single" w:sz="18" w:space="0" w:color="auto"/>
              <w:left w:val="single" w:sz="6" w:space="0" w:color="auto"/>
              <w:bottom w:val="single" w:sz="6" w:space="0" w:color="auto"/>
              <w:right w:val="single" w:sz="6" w:space="0" w:color="auto"/>
            </w:tcBorders>
          </w:tcPr>
          <w:p w14:paraId="3B721C7C" w14:textId="77777777" w:rsidR="00A63B79" w:rsidRPr="007F6953" w:rsidRDefault="00A63B79" w:rsidP="008311CC">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23BB8BAD" w14:textId="77777777" w:rsidR="00A63B79" w:rsidRPr="007F6953" w:rsidRDefault="00A63B79" w:rsidP="008311CC">
            <w:pPr>
              <w:autoSpaceDE w:val="0"/>
              <w:autoSpaceDN w:val="0"/>
              <w:adjustRightInd w:val="0"/>
              <w:spacing w:after="0" w:line="240" w:lineRule="auto"/>
              <w:jc w:val="right"/>
              <w:rPr>
                <w:rFonts w:cs="Arial"/>
                <w:color w:val="000000"/>
                <w:sz w:val="20"/>
                <w:szCs w:val="20"/>
              </w:rPr>
            </w:pPr>
          </w:p>
        </w:tc>
      </w:tr>
      <w:tr w:rsidR="00A63B79" w:rsidRPr="007F6953" w14:paraId="1C2A0EEF" w14:textId="77777777" w:rsidTr="008311CC">
        <w:trPr>
          <w:trHeight w:val="290"/>
        </w:trPr>
        <w:tc>
          <w:tcPr>
            <w:tcW w:w="5124" w:type="dxa"/>
            <w:tcBorders>
              <w:top w:val="single" w:sz="6" w:space="0" w:color="auto"/>
              <w:left w:val="single" w:sz="6" w:space="0" w:color="auto"/>
              <w:bottom w:val="single" w:sz="6" w:space="0" w:color="auto"/>
              <w:right w:val="single" w:sz="6" w:space="0" w:color="auto"/>
            </w:tcBorders>
          </w:tcPr>
          <w:p w14:paraId="7201C84C" w14:textId="77777777" w:rsidR="00A63B79" w:rsidRPr="007F6953" w:rsidRDefault="00A63B79" w:rsidP="008311CC">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496E0106" w14:textId="77777777" w:rsidR="00A63B79" w:rsidRPr="007F6953" w:rsidRDefault="00A63B79" w:rsidP="008311CC">
            <w:pPr>
              <w:autoSpaceDE w:val="0"/>
              <w:autoSpaceDN w:val="0"/>
              <w:adjustRightInd w:val="0"/>
              <w:spacing w:after="0" w:line="240" w:lineRule="auto"/>
              <w:jc w:val="right"/>
              <w:rPr>
                <w:rFonts w:cs="Arial"/>
                <w:color w:val="000000"/>
                <w:sz w:val="20"/>
                <w:szCs w:val="20"/>
              </w:rPr>
            </w:pPr>
          </w:p>
        </w:tc>
      </w:tr>
      <w:tr w:rsidR="00A63B79" w:rsidRPr="007F6953" w14:paraId="04BFCE95" w14:textId="77777777" w:rsidTr="008311CC">
        <w:trPr>
          <w:trHeight w:val="290"/>
        </w:trPr>
        <w:tc>
          <w:tcPr>
            <w:tcW w:w="5124" w:type="dxa"/>
            <w:tcBorders>
              <w:top w:val="single" w:sz="6" w:space="0" w:color="auto"/>
              <w:left w:val="single" w:sz="6" w:space="0" w:color="auto"/>
              <w:bottom w:val="single" w:sz="6" w:space="0" w:color="auto"/>
              <w:right w:val="single" w:sz="6" w:space="0" w:color="auto"/>
            </w:tcBorders>
          </w:tcPr>
          <w:p w14:paraId="148BB2CE" w14:textId="77777777" w:rsidR="00A63B79" w:rsidRPr="007F6953" w:rsidRDefault="00A63B79" w:rsidP="008311CC">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4E57435B" w14:textId="77777777" w:rsidR="00A63B79" w:rsidRPr="007F6953" w:rsidRDefault="00A63B79" w:rsidP="008311CC">
            <w:pPr>
              <w:autoSpaceDE w:val="0"/>
              <w:autoSpaceDN w:val="0"/>
              <w:adjustRightInd w:val="0"/>
              <w:spacing w:after="0" w:line="240" w:lineRule="auto"/>
              <w:jc w:val="right"/>
              <w:rPr>
                <w:rFonts w:cs="Arial"/>
                <w:color w:val="000000"/>
                <w:sz w:val="20"/>
                <w:szCs w:val="20"/>
              </w:rPr>
            </w:pPr>
          </w:p>
        </w:tc>
      </w:tr>
      <w:tr w:rsidR="00A63B79" w:rsidRPr="007F6953" w14:paraId="4FDFD0B2" w14:textId="77777777" w:rsidTr="008311CC">
        <w:trPr>
          <w:trHeight w:val="290"/>
        </w:trPr>
        <w:tc>
          <w:tcPr>
            <w:tcW w:w="5124" w:type="dxa"/>
            <w:tcBorders>
              <w:top w:val="single" w:sz="6" w:space="0" w:color="auto"/>
              <w:left w:val="single" w:sz="6" w:space="0" w:color="auto"/>
              <w:bottom w:val="single" w:sz="6" w:space="0" w:color="auto"/>
              <w:right w:val="single" w:sz="6" w:space="0" w:color="auto"/>
            </w:tcBorders>
          </w:tcPr>
          <w:p w14:paraId="4D64D968" w14:textId="77777777" w:rsidR="00A63B79" w:rsidRPr="007F6953" w:rsidRDefault="00A63B79" w:rsidP="008311CC">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30F55C39" w14:textId="77777777" w:rsidR="00A63B79" w:rsidRPr="007F6953" w:rsidRDefault="00A63B79" w:rsidP="008311CC">
            <w:pPr>
              <w:autoSpaceDE w:val="0"/>
              <w:autoSpaceDN w:val="0"/>
              <w:adjustRightInd w:val="0"/>
              <w:spacing w:after="0" w:line="240" w:lineRule="auto"/>
              <w:jc w:val="right"/>
              <w:rPr>
                <w:rFonts w:cs="Arial"/>
                <w:color w:val="000000"/>
                <w:sz w:val="20"/>
                <w:szCs w:val="20"/>
              </w:rPr>
            </w:pPr>
          </w:p>
        </w:tc>
      </w:tr>
      <w:tr w:rsidR="00A63B79" w:rsidRPr="007F6953" w14:paraId="3A764EBE" w14:textId="77777777" w:rsidTr="008311CC">
        <w:trPr>
          <w:trHeight w:val="305"/>
        </w:trPr>
        <w:tc>
          <w:tcPr>
            <w:tcW w:w="5124" w:type="dxa"/>
            <w:tcBorders>
              <w:top w:val="single" w:sz="6" w:space="0" w:color="auto"/>
              <w:left w:val="single" w:sz="6" w:space="0" w:color="auto"/>
              <w:bottom w:val="single" w:sz="18" w:space="0" w:color="auto"/>
              <w:right w:val="single" w:sz="6" w:space="0" w:color="auto"/>
            </w:tcBorders>
          </w:tcPr>
          <w:p w14:paraId="58561C45" w14:textId="77777777" w:rsidR="00A63B79" w:rsidRPr="007F6953" w:rsidRDefault="00A63B79" w:rsidP="008311CC">
            <w:pPr>
              <w:autoSpaceDE w:val="0"/>
              <w:autoSpaceDN w:val="0"/>
              <w:adjustRightInd w:val="0"/>
              <w:spacing w:after="0" w:line="240" w:lineRule="auto"/>
              <w:rPr>
                <w:rFonts w:cs="Arial"/>
                <w:color w:val="000000"/>
                <w:sz w:val="20"/>
                <w:szCs w:val="20"/>
              </w:rPr>
            </w:pPr>
            <w:r w:rsidRPr="007F6953">
              <w:rPr>
                <w:rFonts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7A877A93" w14:textId="77777777" w:rsidR="00A63B79" w:rsidRPr="007F6953" w:rsidRDefault="00A63B79" w:rsidP="008311CC">
            <w:pPr>
              <w:autoSpaceDE w:val="0"/>
              <w:autoSpaceDN w:val="0"/>
              <w:adjustRightInd w:val="0"/>
              <w:spacing w:after="0" w:line="240" w:lineRule="auto"/>
              <w:jc w:val="right"/>
              <w:rPr>
                <w:rFonts w:cs="Arial"/>
                <w:color w:val="000000"/>
                <w:sz w:val="20"/>
                <w:szCs w:val="20"/>
              </w:rPr>
            </w:pPr>
          </w:p>
        </w:tc>
      </w:tr>
    </w:tbl>
    <w:p w14:paraId="6F84DAE9" w14:textId="77777777" w:rsidR="005A5251" w:rsidRDefault="005A5251" w:rsidP="00A63B79"/>
    <w:p w14:paraId="23159549" w14:textId="7162C0F3" w:rsidR="008311CC" w:rsidRPr="00CE52BF" w:rsidRDefault="00D01AED" w:rsidP="008311CC">
      <w:pPr>
        <w:spacing w:after="0" w:line="240" w:lineRule="auto"/>
        <w:rPr>
          <w:b/>
          <w:u w:val="single"/>
        </w:rPr>
      </w:pPr>
      <w:r>
        <w:rPr>
          <w:b/>
        </w:rPr>
        <w:t xml:space="preserve">Item 7: </w:t>
      </w:r>
      <w:r w:rsidR="008311CC">
        <w:rPr>
          <w:b/>
        </w:rPr>
        <w:t xml:space="preserve">Provide graduation data for all added concentrations covered </w:t>
      </w:r>
      <w:r w:rsidR="008311CC" w:rsidRPr="008311CC">
        <w:rPr>
          <w:b/>
          <w:u w:val="single"/>
        </w:rPr>
        <w:t>in this amendment.</w:t>
      </w:r>
    </w:p>
    <w:p w14:paraId="7A6E37E2" w14:textId="77777777" w:rsidR="00CE52BF" w:rsidRDefault="00CE52BF" w:rsidP="008311CC">
      <w:pPr>
        <w:suppressAutoHyphens/>
        <w:spacing w:after="0" w:line="240" w:lineRule="auto"/>
        <w:jc w:val="both"/>
        <w:rPr>
          <w:rFonts w:cstheme="minorHAnsi"/>
          <w:spacing w:val="-2"/>
          <w:sz w:val="24"/>
        </w:rPr>
      </w:pPr>
    </w:p>
    <w:p w14:paraId="223E0C42" w14:textId="378813D9" w:rsidR="008311CC" w:rsidRPr="00CE52BF" w:rsidRDefault="008311CC" w:rsidP="008311CC">
      <w:pPr>
        <w:suppressAutoHyphens/>
        <w:spacing w:after="0" w:line="240" w:lineRule="auto"/>
        <w:jc w:val="both"/>
        <w:rPr>
          <w:rFonts w:cstheme="minorHAnsi"/>
          <w:spacing w:val="-2"/>
          <w:szCs w:val="20"/>
        </w:rPr>
      </w:pPr>
      <w:r w:rsidRPr="00CE52BF">
        <w:rPr>
          <w:rFonts w:cstheme="minorHAnsi"/>
          <w:spacing w:val="-2"/>
          <w:szCs w:val="20"/>
        </w:rPr>
        <w:t>In what year did (or will) the school or program meet the requirement of a graduate from each degree and concentration covered in this notice?</w:t>
      </w:r>
    </w:p>
    <w:p w14:paraId="7BD35104" w14:textId="74D81351" w:rsidR="008311CC" w:rsidRPr="00CE52BF" w:rsidRDefault="008311CC" w:rsidP="008311CC">
      <w:pPr>
        <w:suppressAutoHyphens/>
        <w:spacing w:after="0"/>
        <w:jc w:val="both"/>
        <w:rPr>
          <w:rFonts w:cstheme="minorHAnsi"/>
          <w:spacing w:val="-2"/>
          <w:sz w:val="24"/>
        </w:rPr>
      </w:pPr>
    </w:p>
    <w:p w14:paraId="2069F6D9" w14:textId="77777777" w:rsidR="008311CC" w:rsidRPr="00CE52BF" w:rsidRDefault="008311CC" w:rsidP="008311CC">
      <w:pPr>
        <w:suppressAutoHyphens/>
        <w:spacing w:after="0"/>
        <w:jc w:val="both"/>
        <w:rPr>
          <w:rFonts w:cstheme="minorHAnsi"/>
          <w:spacing w:val="-2"/>
          <w:sz w:val="24"/>
        </w:rPr>
      </w:pPr>
    </w:p>
    <w:p w14:paraId="75E291AF" w14:textId="77777777" w:rsidR="008311CC" w:rsidRPr="00CE52BF" w:rsidRDefault="008311CC" w:rsidP="008311CC">
      <w:pPr>
        <w:suppressAutoHyphens/>
        <w:spacing w:after="0"/>
        <w:jc w:val="both"/>
        <w:rPr>
          <w:rFonts w:cstheme="minorHAnsi"/>
          <w:i/>
          <w:spacing w:val="-2"/>
          <w:sz w:val="24"/>
        </w:rPr>
      </w:pPr>
    </w:p>
    <w:p w14:paraId="4090BECC" w14:textId="6DF7572B" w:rsidR="00343626" w:rsidRPr="000A17B8" w:rsidRDefault="00343626" w:rsidP="00343626">
      <w:pPr>
        <w:keepNext/>
        <w:suppressAutoHyphens/>
        <w:spacing w:after="0"/>
        <w:jc w:val="both"/>
        <w:rPr>
          <w:rFonts w:cstheme="minorHAnsi"/>
          <w:i/>
          <w:spacing w:val="-2"/>
          <w:szCs w:val="20"/>
        </w:rPr>
      </w:pPr>
      <w:r w:rsidRPr="000A17B8">
        <w:rPr>
          <w:rFonts w:cstheme="minorHAnsi"/>
          <w:i/>
          <w:spacing w:val="-2"/>
          <w:szCs w:val="20"/>
        </w:rPr>
        <w:t>Provide graduation rate data in the table below</w:t>
      </w:r>
      <w:r>
        <w:rPr>
          <w:rFonts w:cstheme="minorHAnsi"/>
          <w:i/>
          <w:spacing w:val="-2"/>
          <w:szCs w:val="20"/>
        </w:rPr>
        <w:t>:</w:t>
      </w:r>
    </w:p>
    <w:p w14:paraId="0BF47EC4" w14:textId="77777777" w:rsidR="00343626" w:rsidRDefault="00343626" w:rsidP="00343626">
      <w:pPr>
        <w:keepNext/>
        <w:suppressAutoHyphens/>
        <w:spacing w:after="0"/>
        <w:jc w:val="both"/>
        <w:rPr>
          <w:rFonts w:ascii="Souvenir" w:hAnsi="Souvenir"/>
          <w:i/>
          <w:spacing w:val="-2"/>
          <w:sz w:val="24"/>
        </w:rPr>
      </w:pPr>
    </w:p>
    <w:tbl>
      <w:tblPr>
        <w:tblW w:w="9237" w:type="dxa"/>
        <w:tblInd w:w="123" w:type="dxa"/>
        <w:tblCellMar>
          <w:left w:w="0" w:type="dxa"/>
          <w:right w:w="0" w:type="dxa"/>
        </w:tblCellMar>
        <w:tblLook w:val="04A0" w:firstRow="1" w:lastRow="0" w:firstColumn="1" w:lastColumn="0" w:noHBand="0" w:noVBand="1"/>
      </w:tblPr>
      <w:tblGrid>
        <w:gridCol w:w="3837"/>
        <w:gridCol w:w="1080"/>
        <w:gridCol w:w="1080"/>
        <w:gridCol w:w="1080"/>
        <w:gridCol w:w="1080"/>
        <w:gridCol w:w="1080"/>
      </w:tblGrid>
      <w:tr w:rsidR="00343626" w:rsidRPr="00466D02" w14:paraId="0162F364" w14:textId="77777777" w:rsidTr="003C0876">
        <w:trPr>
          <w:trHeight w:val="529"/>
        </w:trPr>
        <w:tc>
          <w:tcPr>
            <w:tcW w:w="3837" w:type="dxa"/>
            <w:tcBorders>
              <w:top w:val="single" w:sz="8" w:space="0" w:color="auto"/>
              <w:left w:val="single" w:sz="4" w:space="0" w:color="auto"/>
              <w:bottom w:val="nil"/>
              <w:right w:val="single" w:sz="8" w:space="0" w:color="auto"/>
            </w:tcBorders>
            <w:shd w:val="clear" w:color="auto" w:fill="D9D9D9"/>
            <w:noWrap/>
            <w:tcMar>
              <w:top w:w="0" w:type="dxa"/>
              <w:left w:w="108" w:type="dxa"/>
              <w:bottom w:w="0" w:type="dxa"/>
              <w:right w:w="108" w:type="dxa"/>
            </w:tcMar>
            <w:hideMark/>
          </w:tcPr>
          <w:p w14:paraId="3DAFD2D6" w14:textId="766A736C" w:rsidR="00343626" w:rsidRPr="00466D02" w:rsidRDefault="00343626" w:rsidP="003C0876">
            <w:pPr>
              <w:spacing w:after="0" w:line="240" w:lineRule="auto"/>
              <w:rPr>
                <w:rFonts w:cs="Calibri"/>
                <w:b/>
                <w:bCs/>
                <w:color w:val="000000"/>
              </w:rPr>
            </w:pPr>
            <w:bookmarkStart w:id="0" w:name="_Hlk63873529"/>
            <w:r>
              <w:rPr>
                <w:rFonts w:cs="Calibri"/>
                <w:b/>
                <w:bCs/>
                <w:color w:val="000000"/>
              </w:rPr>
              <w:t>MPH</w:t>
            </w:r>
          </w:p>
        </w:tc>
        <w:tc>
          <w:tcPr>
            <w:tcW w:w="5400" w:type="dxa"/>
            <w:gridSpan w:val="5"/>
            <w:tcBorders>
              <w:top w:val="single" w:sz="8" w:space="0" w:color="auto"/>
              <w:left w:val="nil"/>
              <w:bottom w:val="nil"/>
              <w:right w:val="single" w:sz="8" w:space="0" w:color="auto"/>
            </w:tcBorders>
            <w:shd w:val="clear" w:color="auto" w:fill="D9D9D9"/>
            <w:noWrap/>
            <w:tcMar>
              <w:top w:w="0" w:type="dxa"/>
              <w:left w:w="108" w:type="dxa"/>
              <w:bottom w:w="0" w:type="dxa"/>
              <w:right w:w="108" w:type="dxa"/>
            </w:tcMar>
            <w:hideMark/>
          </w:tcPr>
          <w:p w14:paraId="1D3826F9" w14:textId="77777777" w:rsidR="00343626" w:rsidRPr="00466D02" w:rsidRDefault="00343626" w:rsidP="003C0876">
            <w:pPr>
              <w:spacing w:after="0" w:line="240" w:lineRule="auto"/>
              <w:rPr>
                <w:rFonts w:cs="Calibri"/>
                <w:b/>
                <w:bCs/>
                <w:color w:val="000000"/>
              </w:rPr>
            </w:pPr>
            <w:r w:rsidRPr="00466D02">
              <w:rPr>
                <w:rFonts w:cs="Calibri"/>
                <w:b/>
                <w:bCs/>
                <w:color w:val="000000"/>
              </w:rPr>
              <w:t xml:space="preserve"> Maximum Time to Graduate: </w:t>
            </w:r>
            <w:r w:rsidRPr="00466D02">
              <w:rPr>
                <w:rFonts w:cs="Calibri"/>
                <w:b/>
                <w:bCs/>
                <w:color w:val="000000"/>
                <w:highlight w:val="yellow"/>
              </w:rPr>
              <w:t>X</w:t>
            </w:r>
            <w:r w:rsidRPr="00466D02">
              <w:rPr>
                <w:rFonts w:cs="Calibri"/>
                <w:b/>
                <w:bCs/>
                <w:color w:val="000000"/>
              </w:rPr>
              <w:t xml:space="preserve"> years</w:t>
            </w:r>
          </w:p>
          <w:p w14:paraId="0E3BE006" w14:textId="77777777" w:rsidR="00343626" w:rsidRPr="00466D02" w:rsidRDefault="00343626" w:rsidP="003C0876">
            <w:pPr>
              <w:spacing w:after="0" w:line="240" w:lineRule="auto"/>
              <w:rPr>
                <w:rFonts w:cs="Calibri"/>
                <w:b/>
                <w:bCs/>
                <w:color w:val="000000"/>
              </w:rPr>
            </w:pPr>
            <w:r w:rsidRPr="00466D02">
              <w:rPr>
                <w:rFonts w:cs="Calibri"/>
                <w:b/>
                <w:bCs/>
                <w:color w:val="000000"/>
              </w:rPr>
              <w:t> </w:t>
            </w:r>
          </w:p>
          <w:p w14:paraId="2A0DF72F" w14:textId="77777777" w:rsidR="00343626" w:rsidRPr="00466D02" w:rsidRDefault="00343626" w:rsidP="003C0876">
            <w:pPr>
              <w:spacing w:after="0" w:line="240" w:lineRule="auto"/>
              <w:rPr>
                <w:rFonts w:cs="Calibri"/>
                <w:b/>
                <w:bCs/>
                <w:color w:val="000000"/>
              </w:rPr>
            </w:pPr>
            <w:r w:rsidRPr="00466D02">
              <w:rPr>
                <w:rFonts w:cs="Calibri"/>
                <w:b/>
                <w:bCs/>
                <w:color w:val="000000"/>
              </w:rPr>
              <w:t> </w:t>
            </w:r>
          </w:p>
          <w:p w14:paraId="74D097F8" w14:textId="77777777" w:rsidR="00343626" w:rsidRPr="00466D02" w:rsidRDefault="00343626" w:rsidP="003C0876">
            <w:pPr>
              <w:spacing w:after="0" w:line="240" w:lineRule="auto"/>
              <w:rPr>
                <w:rFonts w:cs="Calibri"/>
                <w:b/>
                <w:bCs/>
                <w:color w:val="000000"/>
              </w:rPr>
            </w:pPr>
            <w:r w:rsidRPr="00466D02">
              <w:rPr>
                <w:rFonts w:cs="Calibri"/>
                <w:b/>
                <w:bCs/>
                <w:color w:val="000000"/>
              </w:rPr>
              <w:t> </w:t>
            </w:r>
          </w:p>
        </w:tc>
      </w:tr>
      <w:tr w:rsidR="00343626" w:rsidRPr="00466D02" w14:paraId="3A30577A" w14:textId="77777777" w:rsidTr="003C0876">
        <w:trPr>
          <w:trHeight w:val="293"/>
        </w:trPr>
        <w:tc>
          <w:tcPr>
            <w:tcW w:w="3837" w:type="dxa"/>
            <w:tcBorders>
              <w:top w:val="single" w:sz="8" w:space="0" w:color="auto"/>
              <w:left w:val="single" w:sz="4" w:space="0" w:color="auto"/>
              <w:bottom w:val="single" w:sz="12" w:space="0" w:color="auto"/>
              <w:right w:val="single" w:sz="8" w:space="0" w:color="auto"/>
            </w:tcBorders>
            <w:shd w:val="clear" w:color="auto" w:fill="D9D9D9"/>
            <w:tcMar>
              <w:top w:w="0" w:type="dxa"/>
              <w:left w:w="108" w:type="dxa"/>
              <w:bottom w:w="0" w:type="dxa"/>
              <w:right w:w="108" w:type="dxa"/>
            </w:tcMar>
            <w:hideMark/>
          </w:tcPr>
          <w:p w14:paraId="4C200531" w14:textId="77777777" w:rsidR="00343626" w:rsidRPr="00466D02" w:rsidRDefault="00343626" w:rsidP="003C0876">
            <w:pPr>
              <w:spacing w:after="0" w:line="240" w:lineRule="auto"/>
              <w:rPr>
                <w:rFonts w:cs="Calibri"/>
                <w:color w:val="000000"/>
              </w:rPr>
            </w:pPr>
            <w:r w:rsidRPr="00466D02">
              <w:rPr>
                <w:rFonts w:cs="Calibri"/>
                <w:color w:val="000000"/>
              </w:rPr>
              <w:t>Cohort of Students</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0373F5AF" w14:textId="77777777" w:rsidR="00343626" w:rsidRPr="00466D02" w:rsidRDefault="00343626" w:rsidP="003C0876">
            <w:pPr>
              <w:spacing w:after="0" w:line="240" w:lineRule="auto"/>
              <w:rPr>
                <w:rFonts w:cs="Calibri"/>
                <w:color w:val="000000"/>
              </w:rPr>
            </w:pPr>
            <w:r w:rsidRPr="00466D02">
              <w:rPr>
                <w:rFonts w:cs="Calibri"/>
                <w:color w:val="000000"/>
              </w:rPr>
              <w:t>20uu-vv</w:t>
            </w:r>
            <w:r w:rsidRPr="00466D02">
              <w:rPr>
                <w:rFonts w:cs="Calibri"/>
                <w:b/>
                <w:bCs/>
                <w:color w:val="000000"/>
              </w:rPr>
              <w:t>^</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12A4E117" w14:textId="77777777" w:rsidR="00343626" w:rsidRPr="00466D02" w:rsidRDefault="00343626" w:rsidP="003C0876">
            <w:pPr>
              <w:spacing w:after="0" w:line="240" w:lineRule="auto"/>
              <w:rPr>
                <w:rFonts w:cs="Calibri"/>
                <w:color w:val="000000"/>
              </w:rPr>
            </w:pPr>
            <w:r w:rsidRPr="00466D02">
              <w:rPr>
                <w:rFonts w:cs="Calibri"/>
                <w:color w:val="000000"/>
              </w:rPr>
              <w:t>20vv-ww</w:t>
            </w:r>
          </w:p>
        </w:tc>
        <w:tc>
          <w:tcPr>
            <w:tcW w:w="1080" w:type="dxa"/>
            <w:tcBorders>
              <w:top w:val="single" w:sz="8" w:space="0" w:color="auto"/>
              <w:left w:val="nil"/>
              <w:bottom w:val="single" w:sz="12" w:space="0" w:color="auto"/>
              <w:right w:val="nil"/>
            </w:tcBorders>
            <w:shd w:val="clear" w:color="auto" w:fill="D9D9D9"/>
            <w:tcMar>
              <w:top w:w="0" w:type="dxa"/>
              <w:left w:w="108" w:type="dxa"/>
              <w:bottom w:w="0" w:type="dxa"/>
              <w:right w:w="108" w:type="dxa"/>
            </w:tcMar>
            <w:hideMark/>
          </w:tcPr>
          <w:p w14:paraId="5A5BF0C4" w14:textId="77777777" w:rsidR="00343626" w:rsidRPr="00466D02" w:rsidRDefault="00343626" w:rsidP="003C0876">
            <w:pPr>
              <w:spacing w:after="0" w:line="240" w:lineRule="auto"/>
              <w:rPr>
                <w:rFonts w:cs="Calibri"/>
                <w:color w:val="000000"/>
              </w:rPr>
            </w:pPr>
            <w:r w:rsidRPr="00466D02">
              <w:rPr>
                <w:rFonts w:cs="Calibri"/>
                <w:color w:val="000000"/>
              </w:rPr>
              <w:t>20ww-xx</w:t>
            </w:r>
          </w:p>
        </w:tc>
        <w:tc>
          <w:tcPr>
            <w:tcW w:w="1080" w:type="dxa"/>
            <w:tcBorders>
              <w:top w:val="single" w:sz="8" w:space="0" w:color="auto"/>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hideMark/>
          </w:tcPr>
          <w:p w14:paraId="14307F00" w14:textId="77777777" w:rsidR="00343626" w:rsidRPr="00466D02" w:rsidRDefault="00343626" w:rsidP="003C0876">
            <w:pPr>
              <w:spacing w:after="0" w:line="240" w:lineRule="auto"/>
              <w:rPr>
                <w:rFonts w:cs="Calibri"/>
                <w:color w:val="000000"/>
              </w:rPr>
            </w:pPr>
            <w:r w:rsidRPr="00466D02">
              <w:rPr>
                <w:rFonts w:cs="Calibri"/>
                <w:color w:val="000000"/>
              </w:rPr>
              <w:t>20xx-yy</w:t>
            </w:r>
          </w:p>
        </w:tc>
        <w:tc>
          <w:tcPr>
            <w:tcW w:w="1080" w:type="dxa"/>
            <w:tcBorders>
              <w:top w:val="single" w:sz="8" w:space="0" w:color="auto"/>
              <w:left w:val="nil"/>
              <w:bottom w:val="single" w:sz="12" w:space="0" w:color="auto"/>
              <w:right w:val="single" w:sz="8" w:space="0" w:color="auto"/>
            </w:tcBorders>
            <w:shd w:val="clear" w:color="auto" w:fill="D9D9D9"/>
            <w:noWrap/>
            <w:tcMar>
              <w:top w:w="0" w:type="dxa"/>
              <w:left w:w="108" w:type="dxa"/>
              <w:bottom w:w="0" w:type="dxa"/>
              <w:right w:w="108" w:type="dxa"/>
            </w:tcMar>
            <w:hideMark/>
          </w:tcPr>
          <w:p w14:paraId="2384D6C7" w14:textId="77777777" w:rsidR="00343626" w:rsidRPr="00466D02" w:rsidRDefault="00343626" w:rsidP="003C0876">
            <w:pPr>
              <w:spacing w:after="0" w:line="240" w:lineRule="auto"/>
              <w:rPr>
                <w:rFonts w:cs="Calibri"/>
                <w:color w:val="000000"/>
              </w:rPr>
            </w:pPr>
            <w:r w:rsidRPr="00466D02">
              <w:rPr>
                <w:rFonts w:cs="Calibri"/>
                <w:color w:val="000000"/>
              </w:rPr>
              <w:t>20yy-zz</w:t>
            </w:r>
          </w:p>
        </w:tc>
      </w:tr>
      <w:tr w:rsidR="00343626" w:rsidRPr="00466D02" w14:paraId="116A2E58" w14:textId="77777777" w:rsidTr="003C0876">
        <w:trPr>
          <w:trHeight w:val="293"/>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98AC39" w14:textId="77777777" w:rsidR="00343626" w:rsidRPr="00466D02" w:rsidRDefault="00343626" w:rsidP="003C0876">
            <w:pPr>
              <w:spacing w:after="0" w:line="240" w:lineRule="auto"/>
              <w:rPr>
                <w:rFonts w:cs="Calibri"/>
                <w:color w:val="000000"/>
              </w:rPr>
            </w:pPr>
            <w:r w:rsidRPr="00466D02">
              <w:rPr>
                <w:rFonts w:cs="Calibri"/>
                <w:color w:val="000000"/>
              </w:rPr>
              <w:t># Students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B13FCCB" w14:textId="77777777" w:rsidR="00343626" w:rsidRPr="00466D02" w:rsidRDefault="00343626"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8D5DBC7"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2F5D2794"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C41AC8"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5441F1B" w14:textId="77777777" w:rsidR="00343626" w:rsidRPr="00466D02" w:rsidRDefault="00343626" w:rsidP="003C0876">
            <w:pPr>
              <w:spacing w:after="0" w:line="240" w:lineRule="auto"/>
              <w:rPr>
                <w:rFonts w:cs="Calibri"/>
                <w:color w:val="000000"/>
              </w:rPr>
            </w:pPr>
            <w:r w:rsidRPr="00466D02">
              <w:rPr>
                <w:rFonts w:cs="Calibri"/>
                <w:color w:val="000000"/>
              </w:rPr>
              <w:t> </w:t>
            </w:r>
          </w:p>
        </w:tc>
      </w:tr>
      <w:tr w:rsidR="00343626" w:rsidRPr="00466D02" w14:paraId="3BDDD2EC" w14:textId="77777777" w:rsidTr="003C0876">
        <w:trPr>
          <w:trHeight w:val="855"/>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180B026" w14:textId="77777777" w:rsidR="00343626" w:rsidRPr="00466D02" w:rsidRDefault="00343626" w:rsidP="003C0876">
            <w:pPr>
              <w:spacing w:after="0" w:line="240" w:lineRule="auto"/>
              <w:rPr>
                <w:rFonts w:cs="Calibri"/>
                <w:color w:val="000000"/>
              </w:rPr>
            </w:pPr>
            <w:r w:rsidRPr="00466D02">
              <w:rPr>
                <w:rFonts w:cs="Calibri"/>
                <w:color w:val="000000"/>
              </w:rPr>
              <w:lastRenderedPageBreak/>
              <w:t># Students withdrew, dropped, transferred out of unit of accreditation etc.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0F274E7" w14:textId="77777777" w:rsidR="00343626" w:rsidRPr="00466D02" w:rsidRDefault="00343626"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07B8640"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7DDA3843"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AD5B93"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09EEC59" w14:textId="77777777" w:rsidR="00343626" w:rsidRPr="00466D02" w:rsidRDefault="00343626" w:rsidP="003C0876">
            <w:pPr>
              <w:spacing w:after="0" w:line="240" w:lineRule="auto"/>
              <w:rPr>
                <w:rFonts w:cs="Calibri"/>
                <w:color w:val="000000"/>
              </w:rPr>
            </w:pPr>
            <w:r w:rsidRPr="00466D02">
              <w:rPr>
                <w:rFonts w:cs="Calibri"/>
                <w:color w:val="000000"/>
              </w:rPr>
              <w:t> </w:t>
            </w:r>
          </w:p>
        </w:tc>
      </w:tr>
      <w:tr w:rsidR="00343626" w:rsidRPr="00466D02" w14:paraId="11637DEF"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7F1713D" w14:textId="77777777" w:rsidR="00343626" w:rsidRPr="00466D02" w:rsidRDefault="00343626" w:rsidP="003C0876">
            <w:pPr>
              <w:spacing w:after="0" w:line="240" w:lineRule="auto"/>
              <w:rPr>
                <w:rFonts w:cs="Calibri"/>
                <w:color w:val="000000"/>
              </w:rPr>
            </w:pPr>
            <w:r w:rsidRPr="00466D02">
              <w:rPr>
                <w:rFonts w:cs="Calibri"/>
                <w:color w:val="000000"/>
              </w:rPr>
              <w:t># Students graduated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4921245" w14:textId="77777777" w:rsidR="00343626" w:rsidRPr="00466D02" w:rsidRDefault="00343626" w:rsidP="003C0876">
            <w:pPr>
              <w:spacing w:after="0" w:line="240" w:lineRule="auto"/>
              <w:jc w:val="center"/>
              <w:rPr>
                <w:rFonts w:cs="Calibri"/>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2D3A421" w14:textId="77777777" w:rsidR="00343626" w:rsidRPr="00466D02" w:rsidRDefault="00343626" w:rsidP="003C0876">
            <w:pPr>
              <w:spacing w:after="0" w:line="240" w:lineRule="auto"/>
              <w:rPr>
                <w:rFonts w:cs="Calibri"/>
                <w:color w:val="000000"/>
              </w:rPr>
            </w:pPr>
          </w:p>
        </w:tc>
        <w:tc>
          <w:tcPr>
            <w:tcW w:w="1080" w:type="dxa"/>
            <w:tcBorders>
              <w:top w:val="nil"/>
              <w:left w:val="nil"/>
              <w:bottom w:val="single" w:sz="8" w:space="0" w:color="auto"/>
              <w:right w:val="nil"/>
            </w:tcBorders>
            <w:tcMar>
              <w:top w:w="0" w:type="dxa"/>
              <w:left w:w="108" w:type="dxa"/>
              <w:bottom w:w="0" w:type="dxa"/>
              <w:right w:w="108" w:type="dxa"/>
            </w:tcMar>
          </w:tcPr>
          <w:p w14:paraId="4C4C4F45" w14:textId="77777777" w:rsidR="00343626" w:rsidRPr="00466D02" w:rsidRDefault="00343626" w:rsidP="003C0876">
            <w:pPr>
              <w:spacing w:after="0" w:line="240" w:lineRule="auto"/>
              <w:rPr>
                <w:rFonts w:cs="Calibri"/>
                <w:color w:val="000000"/>
              </w:rPr>
            </w:pP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689D645" w14:textId="77777777" w:rsidR="00343626" w:rsidRPr="00466D02" w:rsidRDefault="00343626" w:rsidP="003C0876">
            <w:pPr>
              <w:spacing w:after="0" w:line="240" w:lineRule="auto"/>
              <w:rPr>
                <w:rFonts w:cs="Calibri"/>
                <w:color w:val="000000"/>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10EDE47E" w14:textId="77777777" w:rsidR="00343626" w:rsidRPr="00466D02" w:rsidRDefault="00343626" w:rsidP="003C0876">
            <w:pPr>
              <w:spacing w:after="0" w:line="240" w:lineRule="auto"/>
              <w:rPr>
                <w:rFonts w:cs="Calibri"/>
                <w:color w:val="000000"/>
              </w:rPr>
            </w:pPr>
          </w:p>
        </w:tc>
      </w:tr>
      <w:tr w:rsidR="00343626" w:rsidRPr="00466D02" w14:paraId="4178FE6F"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0E2EA3B" w14:textId="77777777" w:rsidR="00343626" w:rsidRPr="00466D02" w:rsidRDefault="00343626" w:rsidP="003C0876">
            <w:pPr>
              <w:spacing w:after="0" w:line="240" w:lineRule="auto"/>
              <w:rPr>
                <w:rFonts w:cs="Calibri"/>
                <w:color w:val="000000"/>
              </w:rPr>
            </w:pPr>
            <w:r w:rsidRPr="00466D02">
              <w:rPr>
                <w:rFonts w:cs="Calibri"/>
                <w:color w:val="000000"/>
              </w:rPr>
              <w:t># Students continuing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C4099F3" w14:textId="77777777" w:rsidR="00343626" w:rsidRPr="00466D02" w:rsidRDefault="00343626"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55EC1D1"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3F3E2DCA"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6F876F"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4AB7A21" w14:textId="77777777" w:rsidR="00343626" w:rsidRPr="00466D02" w:rsidRDefault="00343626" w:rsidP="003C0876">
            <w:pPr>
              <w:spacing w:after="0" w:line="240" w:lineRule="auto"/>
              <w:rPr>
                <w:rFonts w:cs="Calibri"/>
                <w:color w:val="000000"/>
              </w:rPr>
            </w:pPr>
            <w:r w:rsidRPr="00466D02">
              <w:rPr>
                <w:rFonts w:cs="Calibri"/>
                <w:color w:val="000000"/>
              </w:rPr>
              <w:t> </w:t>
            </w:r>
          </w:p>
        </w:tc>
      </w:tr>
      <w:tr w:rsidR="00343626" w:rsidRPr="00466D02" w14:paraId="1C6EE4E4"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9C5B5E0" w14:textId="77777777" w:rsidR="00343626" w:rsidRPr="00466D02" w:rsidRDefault="00343626" w:rsidP="003C0876">
            <w:pPr>
              <w:spacing w:after="0" w:line="240" w:lineRule="auto"/>
              <w:rPr>
                <w:rFonts w:cs="Calibri"/>
                <w:color w:val="000000"/>
              </w:rPr>
            </w:pPr>
            <w:r w:rsidRPr="00466D02">
              <w:rPr>
                <w:rFonts w:cs="Calibri"/>
                <w:color w:val="000000"/>
              </w:rPr>
              <w:t>Graduation rate (# graduated/ #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0DF2C24" w14:textId="77777777" w:rsidR="00343626" w:rsidRPr="00466D02" w:rsidRDefault="00343626"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CAD2BC8"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7A75752A"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1CC07A" w14:textId="77777777" w:rsidR="00343626" w:rsidRPr="00466D02" w:rsidRDefault="00343626"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510B14E" w14:textId="77777777" w:rsidR="00343626" w:rsidRPr="00466D02" w:rsidRDefault="00343626" w:rsidP="003C0876">
            <w:pPr>
              <w:spacing w:after="0" w:line="240" w:lineRule="auto"/>
              <w:rPr>
                <w:rFonts w:cs="Calibri"/>
                <w:color w:val="000000"/>
              </w:rPr>
            </w:pPr>
            <w:r w:rsidRPr="00466D02">
              <w:rPr>
                <w:rFonts w:cs="Calibri"/>
                <w:color w:val="000000"/>
              </w:rPr>
              <w:t> </w:t>
            </w:r>
          </w:p>
        </w:tc>
      </w:tr>
    </w:tbl>
    <w:p w14:paraId="654FB380" w14:textId="77777777" w:rsidR="00343626" w:rsidRDefault="00343626" w:rsidP="00343626">
      <w:pPr>
        <w:suppressAutoHyphens/>
        <w:spacing w:after="0" w:line="240" w:lineRule="auto"/>
        <w:rPr>
          <w:rFonts w:ascii="Souvenir" w:hAnsi="Souvenir"/>
          <w:spacing w:val="-2"/>
          <w:sz w:val="20"/>
          <w:szCs w:val="20"/>
        </w:rPr>
      </w:pPr>
    </w:p>
    <w:bookmarkEnd w:id="0"/>
    <w:p w14:paraId="3DA629F0" w14:textId="77777777" w:rsidR="00343626" w:rsidRPr="006D1B7E" w:rsidRDefault="00343626" w:rsidP="00343626">
      <w:pPr>
        <w:suppressAutoHyphens/>
        <w:spacing w:after="0" w:line="240" w:lineRule="auto"/>
        <w:rPr>
          <w:rFonts w:ascii="Souvenir" w:hAnsi="Souvenir"/>
          <w:spacing w:val="-2"/>
          <w:sz w:val="20"/>
          <w:szCs w:val="20"/>
        </w:rPr>
      </w:pPr>
      <w:r w:rsidRPr="006D1B7E">
        <w:rPr>
          <w:rFonts w:ascii="Souvenir" w:hAnsi="Souvenir"/>
          <w:b/>
          <w:bCs/>
          <w:spacing w:val="-2"/>
          <w:sz w:val="20"/>
          <w:szCs w:val="20"/>
        </w:rPr>
        <w:t xml:space="preserve">^ </w:t>
      </w:r>
      <w:r w:rsidRPr="006D1B7E">
        <w:rPr>
          <w:rFonts w:ascii="Souvenir" w:hAnsi="Souvenir"/>
          <w:spacing w:val="-2"/>
          <w:sz w:val="20"/>
          <w:szCs w:val="20"/>
        </w:rPr>
        <w:t>Each column represents an incoming cohort of students in the degree (including all concentrations combined). </w:t>
      </w:r>
    </w:p>
    <w:p w14:paraId="2AA3C05E" w14:textId="77777777" w:rsidR="00343626" w:rsidRPr="006D1B7E" w:rsidRDefault="00343626" w:rsidP="00343626">
      <w:pPr>
        <w:suppressAutoHyphens/>
        <w:spacing w:after="0" w:line="240" w:lineRule="auto"/>
        <w:rPr>
          <w:rFonts w:ascii="Souvenir" w:hAnsi="Souvenir"/>
          <w:spacing w:val="-2"/>
          <w:sz w:val="20"/>
          <w:szCs w:val="20"/>
        </w:rPr>
      </w:pPr>
    </w:p>
    <w:p w14:paraId="6717AA5E" w14:textId="77777777" w:rsidR="00343626" w:rsidRPr="006D1B7E" w:rsidRDefault="00343626" w:rsidP="00343626">
      <w:pPr>
        <w:rPr>
          <w:rFonts w:ascii="Souvenir" w:hAnsi="Souvenir"/>
          <w:spacing w:val="-2"/>
          <w:sz w:val="20"/>
          <w:szCs w:val="20"/>
        </w:rPr>
      </w:pPr>
      <w:r w:rsidRPr="006D1B7E">
        <w:rPr>
          <w:rFonts w:ascii="Souvenir" w:hAnsi="Souvenir"/>
          <w:spacing w:val="-2"/>
          <w:sz w:val="20"/>
          <w:szCs w:val="20"/>
        </w:rPr>
        <w:t xml:space="preserve">Has your </w:t>
      </w:r>
      <w:r>
        <w:rPr>
          <w:rFonts w:ascii="Souvenir" w:hAnsi="Souvenir"/>
          <w:spacing w:val="-2"/>
          <w:sz w:val="20"/>
          <w:szCs w:val="20"/>
        </w:rPr>
        <w:t>school/</w:t>
      </w:r>
      <w:r w:rsidRPr="006D1B7E">
        <w:rPr>
          <w:rFonts w:ascii="Souvenir" w:hAnsi="Souvenir"/>
          <w:spacing w:val="-2"/>
          <w:sz w:val="20"/>
          <w:szCs w:val="20"/>
        </w:rPr>
        <w:t>program reached the maximum time to graduate (MTTG) for at least one year of incoming students? If yes, start with the current year in the last column and count back x years, where x is MTTG (e.g., if the MTTG is five, provide five years/columns of data).</w:t>
      </w:r>
    </w:p>
    <w:p w14:paraId="11EFB849" w14:textId="77777777" w:rsidR="00343626" w:rsidRDefault="00343626" w:rsidP="00343626">
      <w:pPr>
        <w:rPr>
          <w:rFonts w:ascii="Souvenir" w:hAnsi="Souvenir"/>
          <w:spacing w:val="-2"/>
          <w:sz w:val="20"/>
          <w:szCs w:val="20"/>
        </w:rPr>
      </w:pPr>
      <w:r w:rsidRPr="006D1B7E">
        <w:rPr>
          <w:rFonts w:ascii="Souvenir" w:hAnsi="Souvenir"/>
          <w:spacing w:val="-2"/>
          <w:sz w:val="20"/>
          <w:szCs w:val="20"/>
        </w:rPr>
        <w:t xml:space="preserve">Was your </w:t>
      </w:r>
      <w:r>
        <w:rPr>
          <w:rFonts w:ascii="Souvenir" w:hAnsi="Souvenir"/>
          <w:spacing w:val="-2"/>
          <w:sz w:val="20"/>
          <w:szCs w:val="20"/>
        </w:rPr>
        <w:t>school/</w:t>
      </w:r>
      <w:r w:rsidRPr="006D1B7E">
        <w:rPr>
          <w:rFonts w:ascii="Souvenir" w:hAnsi="Souvenir"/>
          <w:spacing w:val="-2"/>
          <w:sz w:val="20"/>
          <w:szCs w:val="20"/>
        </w:rPr>
        <w:t>program recently established and no students have yet reached the MTTG? If yes, provide data for all students that shows their progress toward graduation.</w:t>
      </w:r>
    </w:p>
    <w:p w14:paraId="424ACC16" w14:textId="77777777" w:rsidR="007C6150" w:rsidRDefault="007C6150" w:rsidP="00A63B79">
      <w:pPr>
        <w:rPr>
          <w:b/>
        </w:rPr>
      </w:pPr>
    </w:p>
    <w:p w14:paraId="1E165668" w14:textId="6437C5F0" w:rsidR="00204417" w:rsidRPr="00CE52BF" w:rsidRDefault="00A63B79" w:rsidP="00A63B79">
      <w:pPr>
        <w:rPr>
          <w:b/>
        </w:rPr>
      </w:pPr>
      <w:r w:rsidRPr="00B24535">
        <w:rPr>
          <w:b/>
        </w:rPr>
        <w:t xml:space="preserve">Item </w:t>
      </w:r>
      <w:r>
        <w:rPr>
          <w:b/>
        </w:rPr>
        <w:t>8</w:t>
      </w:r>
      <w:r w:rsidRPr="00B24535">
        <w:rPr>
          <w:b/>
        </w:rPr>
        <w:t>.</w:t>
      </w:r>
      <w:r>
        <w:rPr>
          <w:b/>
        </w:rPr>
        <w:t xml:space="preserve"> Answer the following questions:</w:t>
      </w:r>
    </w:p>
    <w:p w14:paraId="1855775D" w14:textId="23852A2C" w:rsidR="00860D0A" w:rsidRPr="00204417" w:rsidRDefault="00860D0A" w:rsidP="00860D0A">
      <w:pPr>
        <w:pStyle w:val="ListParagraph"/>
        <w:numPr>
          <w:ilvl w:val="0"/>
          <w:numId w:val="7"/>
        </w:numPr>
        <w:rPr>
          <w:bCs/>
        </w:rPr>
      </w:pPr>
      <w:r w:rsidRPr="00204417">
        <w:rPr>
          <w:bCs/>
          <w:noProof/>
        </w:rPr>
        <mc:AlternateContent>
          <mc:Choice Requires="wps">
            <w:drawing>
              <wp:anchor distT="45720" distB="45720" distL="114300" distR="114300" simplePos="0" relativeHeight="251659264" behindDoc="0" locked="0" layoutInCell="1" allowOverlap="1" wp14:anchorId="12D50DE6" wp14:editId="6A912FF3">
                <wp:simplePos x="0" y="0"/>
                <wp:positionH relativeFrom="margin">
                  <wp:align>right</wp:align>
                </wp:positionH>
                <wp:positionV relativeFrom="paragraph">
                  <wp:posOffset>365760</wp:posOffset>
                </wp:positionV>
                <wp:extent cx="5915025" cy="11906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2F3C4DFD"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0DE6" id="_x0000_t202" coordsize="21600,21600" o:spt="202" path="m,l,21600r21600,l21600,xe">
                <v:stroke joinstyle="miter"/>
                <v:path gradientshapeok="t" o:connecttype="rect"/>
              </v:shapetype>
              <v:shape id="Text Box 4" o:spid="_x0000_s1026" type="#_x0000_t202" style="position:absolute;left:0;text-align:left;margin-left:414.55pt;margin-top:28.8pt;width:465.7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">
                <v:textbox>
                  <w:txbxContent>
                    <w:p w14:paraId="2F3C4DFD" w14:textId="77777777" w:rsidR="00204417" w:rsidRPr="00931534" w:rsidRDefault="00204417" w:rsidP="00860D0A">
                      <w:pPr>
                        <w:rPr>
                          <w:i/>
                        </w:rPr>
                      </w:pPr>
                      <w:r w:rsidRPr="00931534">
                        <w:rPr>
                          <w:i/>
                        </w:rPr>
                        <w:t>Insert narrative here:</w:t>
                      </w:r>
                    </w:p>
                  </w:txbxContent>
                </v:textbox>
                <w10:wrap type="square" anchorx="margin"/>
              </v:shape>
            </w:pict>
          </mc:Fallback>
        </mc:AlternateContent>
      </w:r>
      <w:r w:rsidR="008311CC" w:rsidRPr="00204417">
        <w:rPr>
          <w:bCs/>
        </w:rPr>
        <w:t>When is the new concentration expected to enroll its first students?</w:t>
      </w:r>
    </w:p>
    <w:p w14:paraId="6280F0CE" w14:textId="77777777" w:rsidR="00860D0A" w:rsidRPr="00204417" w:rsidRDefault="00860D0A" w:rsidP="00860D0A">
      <w:pPr>
        <w:pStyle w:val="ListParagraph"/>
        <w:rPr>
          <w:bCs/>
        </w:rPr>
      </w:pPr>
    </w:p>
    <w:p w14:paraId="54AEA6EF" w14:textId="46AF9B9F" w:rsidR="008311CC" w:rsidRPr="00204417" w:rsidRDefault="008311CC" w:rsidP="008311CC">
      <w:pPr>
        <w:pStyle w:val="ListParagraph"/>
        <w:numPr>
          <w:ilvl w:val="0"/>
          <w:numId w:val="7"/>
        </w:numPr>
        <w:rPr>
          <w:bCs/>
        </w:rPr>
      </w:pPr>
      <w:r w:rsidRPr="00204417">
        <w:rPr>
          <w:bCs/>
        </w:rPr>
        <w:t>What is the justification or rationale for offering this new concentration?</w:t>
      </w:r>
    </w:p>
    <w:p w14:paraId="104DB927" w14:textId="2A0060DE" w:rsidR="00860D0A" w:rsidRPr="00204417" w:rsidRDefault="00860D0A" w:rsidP="00860D0A">
      <w:pPr>
        <w:pStyle w:val="ListParagraph"/>
        <w:rPr>
          <w:bCs/>
        </w:rPr>
      </w:pPr>
      <w:r w:rsidRPr="00204417">
        <w:rPr>
          <w:bCs/>
          <w:noProof/>
        </w:rPr>
        <mc:AlternateContent>
          <mc:Choice Requires="wps">
            <w:drawing>
              <wp:anchor distT="45720" distB="45720" distL="114300" distR="114300" simplePos="0" relativeHeight="251661312" behindDoc="0" locked="0" layoutInCell="1" allowOverlap="1" wp14:anchorId="6B90DEF1" wp14:editId="049A266D">
                <wp:simplePos x="0" y="0"/>
                <wp:positionH relativeFrom="margin">
                  <wp:align>right</wp:align>
                </wp:positionH>
                <wp:positionV relativeFrom="paragraph">
                  <wp:posOffset>245745</wp:posOffset>
                </wp:positionV>
                <wp:extent cx="59150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52805E33"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DEF1" id="Text Box 1" o:spid="_x0000_s1027" type="#_x0000_t202" style="position:absolute;left:0;text-align:left;margin-left:414.55pt;margin-top:19.35pt;width:465.7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">
                <v:textbox>
                  <w:txbxContent>
                    <w:p w14:paraId="52805E33" w14:textId="77777777" w:rsidR="00204417" w:rsidRPr="00931534" w:rsidRDefault="00204417" w:rsidP="00860D0A">
                      <w:pPr>
                        <w:rPr>
                          <w:i/>
                        </w:rPr>
                      </w:pPr>
                      <w:r w:rsidRPr="00931534">
                        <w:rPr>
                          <w:i/>
                        </w:rPr>
                        <w:t>Insert narrative here:</w:t>
                      </w:r>
                    </w:p>
                  </w:txbxContent>
                </v:textbox>
                <w10:wrap type="square" anchorx="margin"/>
              </v:shape>
            </w:pict>
          </mc:Fallback>
        </mc:AlternateContent>
      </w:r>
    </w:p>
    <w:p w14:paraId="4B3B0E03" w14:textId="77777777" w:rsidR="00860D0A" w:rsidRPr="00204417" w:rsidRDefault="00860D0A" w:rsidP="00860D0A">
      <w:pPr>
        <w:rPr>
          <w:bCs/>
        </w:rPr>
      </w:pPr>
    </w:p>
    <w:p w14:paraId="3967098E" w14:textId="006EC8F1" w:rsidR="00860D0A" w:rsidRPr="00204417" w:rsidRDefault="00860D0A" w:rsidP="008311CC">
      <w:pPr>
        <w:pStyle w:val="ListParagraph"/>
        <w:numPr>
          <w:ilvl w:val="0"/>
          <w:numId w:val="7"/>
        </w:numPr>
        <w:rPr>
          <w:bCs/>
        </w:rPr>
      </w:pPr>
      <w:r w:rsidRPr="00204417">
        <w:rPr>
          <w:bCs/>
          <w:noProof/>
        </w:rPr>
        <w:lastRenderedPageBreak/>
        <mc:AlternateContent>
          <mc:Choice Requires="wps">
            <w:drawing>
              <wp:anchor distT="45720" distB="45720" distL="114300" distR="114300" simplePos="0" relativeHeight="251665408" behindDoc="0" locked="0" layoutInCell="1" allowOverlap="1" wp14:anchorId="1ECC42D8" wp14:editId="23A0B28D">
                <wp:simplePos x="0" y="0"/>
                <wp:positionH relativeFrom="margin">
                  <wp:align>right</wp:align>
                </wp:positionH>
                <wp:positionV relativeFrom="paragraph">
                  <wp:posOffset>505460</wp:posOffset>
                </wp:positionV>
                <wp:extent cx="5915025" cy="11906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7676F972"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42D8" id="Text Box 3" o:spid="_x0000_s1028" type="#_x0000_t202" style="position:absolute;left:0;text-align:left;margin-left:414.55pt;margin-top:39.8pt;width:465.75pt;height:9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">
                <v:textbox>
                  <w:txbxContent>
                    <w:p w14:paraId="7676F972" w14:textId="77777777" w:rsidR="00204417" w:rsidRPr="00931534" w:rsidRDefault="00204417" w:rsidP="00860D0A">
                      <w:pPr>
                        <w:rPr>
                          <w:i/>
                        </w:rPr>
                      </w:pPr>
                      <w:r w:rsidRPr="00931534">
                        <w:rPr>
                          <w:i/>
                        </w:rPr>
                        <w:t>Insert narrative here:</w:t>
                      </w:r>
                    </w:p>
                  </w:txbxContent>
                </v:textbox>
                <w10:wrap type="square" anchorx="margin"/>
              </v:shape>
            </w:pict>
          </mc:Fallback>
        </mc:AlternateContent>
      </w:r>
      <w:r w:rsidRPr="00204417">
        <w:rPr>
          <w:bCs/>
        </w:rPr>
        <w:t>Specify the delivery format for all concentrations covered by this notice (campus-based</w:t>
      </w:r>
      <w:r w:rsidR="007C6150">
        <w:rPr>
          <w:bCs/>
        </w:rPr>
        <w:t xml:space="preserve"> (including</w:t>
      </w:r>
      <w:r w:rsidRPr="00204417">
        <w:rPr>
          <w:bCs/>
        </w:rPr>
        <w:t xml:space="preserve"> hybrid</w:t>
      </w:r>
      <w:r w:rsidR="007C6150">
        <w:rPr>
          <w:bCs/>
        </w:rPr>
        <w:t>)</w:t>
      </w:r>
      <w:r w:rsidRPr="00204417">
        <w:rPr>
          <w:bCs/>
        </w:rPr>
        <w:t xml:space="preserve"> or online):</w:t>
      </w:r>
    </w:p>
    <w:p w14:paraId="3D8D72B9" w14:textId="77777777" w:rsidR="00860D0A" w:rsidRPr="00204417" w:rsidRDefault="00860D0A" w:rsidP="00860D0A">
      <w:pPr>
        <w:rPr>
          <w:bCs/>
        </w:rPr>
      </w:pPr>
    </w:p>
    <w:p w14:paraId="7EA1D6EE" w14:textId="3E20C3F7" w:rsidR="00860D0A" w:rsidRPr="00204417" w:rsidRDefault="00860D0A" w:rsidP="008311CC">
      <w:pPr>
        <w:pStyle w:val="ListParagraph"/>
        <w:numPr>
          <w:ilvl w:val="0"/>
          <w:numId w:val="7"/>
        </w:numPr>
        <w:rPr>
          <w:bCs/>
        </w:rPr>
      </w:pPr>
      <w:r w:rsidRPr="00204417">
        <w:rPr>
          <w:bCs/>
          <w:noProof/>
        </w:rPr>
        <mc:AlternateContent>
          <mc:Choice Requires="wps">
            <w:drawing>
              <wp:anchor distT="45720" distB="45720" distL="114300" distR="114300" simplePos="0" relativeHeight="251667456" behindDoc="0" locked="0" layoutInCell="1" allowOverlap="1" wp14:anchorId="011BDC8C" wp14:editId="6953C098">
                <wp:simplePos x="0" y="0"/>
                <wp:positionH relativeFrom="margin">
                  <wp:align>right</wp:align>
                </wp:positionH>
                <wp:positionV relativeFrom="paragraph">
                  <wp:posOffset>553720</wp:posOffset>
                </wp:positionV>
                <wp:extent cx="5915025" cy="11906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66EE903B"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DC8C" id="Text Box 6" o:spid="_x0000_s1029" type="#_x0000_t202" style="position:absolute;left:0;text-align:left;margin-left:414.55pt;margin-top:43.6pt;width:465.75pt;height:9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Z1JQ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">
                <v:textbox>
                  <w:txbxContent>
                    <w:p w14:paraId="66EE903B" w14:textId="77777777" w:rsidR="00204417" w:rsidRPr="00931534" w:rsidRDefault="00204417" w:rsidP="00860D0A">
                      <w:pPr>
                        <w:rPr>
                          <w:i/>
                        </w:rPr>
                      </w:pPr>
                      <w:r w:rsidRPr="00931534">
                        <w:rPr>
                          <w:i/>
                        </w:rPr>
                        <w:t>Insert narrative here:</w:t>
                      </w:r>
                    </w:p>
                  </w:txbxContent>
                </v:textbox>
                <w10:wrap type="square" anchorx="margin"/>
              </v:shape>
            </w:pict>
          </mc:Fallback>
        </mc:AlternateContent>
      </w:r>
      <w:r w:rsidR="00204417">
        <w:rPr>
          <w:bCs/>
        </w:rPr>
        <w:t>Confirm that the c</w:t>
      </w:r>
      <w:r w:rsidRPr="00204417">
        <w:rPr>
          <w:bCs/>
        </w:rPr>
        <w:t>hange</w:t>
      </w:r>
      <w:r w:rsidR="0035038F">
        <w:rPr>
          <w:bCs/>
        </w:rPr>
        <w:t>(</w:t>
      </w:r>
      <w:r w:rsidRPr="00204417">
        <w:rPr>
          <w:bCs/>
        </w:rPr>
        <w:t>s</w:t>
      </w:r>
      <w:r w:rsidR="0035038F">
        <w:rPr>
          <w:bCs/>
        </w:rPr>
        <w:t>)</w:t>
      </w:r>
      <w:r w:rsidRPr="00204417">
        <w:rPr>
          <w:bCs/>
        </w:rPr>
        <w:t xml:space="preserve"> covered by this amendment</w:t>
      </w:r>
      <w:r w:rsidR="007C6150">
        <w:rPr>
          <w:bCs/>
        </w:rPr>
        <w:t xml:space="preserve"> </w:t>
      </w:r>
      <w:r w:rsidR="0035038F">
        <w:rPr>
          <w:bCs/>
        </w:rPr>
        <w:t>is</w:t>
      </w:r>
      <w:r w:rsidRPr="00204417">
        <w:rPr>
          <w:bCs/>
        </w:rPr>
        <w:t xml:space="preserve"> reflected on the school or program’s website and other materials</w:t>
      </w:r>
      <w:r w:rsidR="007C6150">
        <w:rPr>
          <w:bCs/>
        </w:rPr>
        <w:t>.</w:t>
      </w:r>
      <w:r w:rsidRPr="00204417">
        <w:rPr>
          <w:bCs/>
        </w:rPr>
        <w:t xml:space="preserve"> If not, when does the school or program plan to do so?</w:t>
      </w:r>
    </w:p>
    <w:p w14:paraId="6341FA6A" w14:textId="6A518E99" w:rsidR="00BE1119" w:rsidRPr="00204417" w:rsidRDefault="00BE1119" w:rsidP="00B70360">
      <w:pPr>
        <w:rPr>
          <w:bCs/>
        </w:rPr>
      </w:pPr>
    </w:p>
    <w:p w14:paraId="434F94FC" w14:textId="06278796" w:rsidR="00B70360" w:rsidRPr="00204417" w:rsidRDefault="00F85724" w:rsidP="00A63B79">
      <w:pPr>
        <w:rPr>
          <w:bCs/>
        </w:rPr>
      </w:pPr>
      <w:r w:rsidRPr="00204417">
        <w:rPr>
          <w:bCs/>
        </w:rPr>
        <w:t xml:space="preserve"> </w:t>
      </w:r>
    </w:p>
    <w:sectPr w:rsidR="00B70360" w:rsidRPr="002044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9648" w14:textId="77777777" w:rsidR="007000CE" w:rsidRDefault="007000CE" w:rsidP="00B70360">
      <w:pPr>
        <w:spacing w:after="0" w:line="240" w:lineRule="auto"/>
      </w:pPr>
      <w:r>
        <w:separator/>
      </w:r>
    </w:p>
  </w:endnote>
  <w:endnote w:type="continuationSeparator" w:id="0">
    <w:p w14:paraId="162CE520" w14:textId="77777777" w:rsidR="007000CE" w:rsidRDefault="007000CE" w:rsidP="00B7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7EE8" w14:textId="77777777" w:rsidR="007000CE" w:rsidRDefault="007000CE" w:rsidP="00B70360">
      <w:pPr>
        <w:spacing w:after="0" w:line="240" w:lineRule="auto"/>
      </w:pPr>
      <w:r>
        <w:separator/>
      </w:r>
    </w:p>
  </w:footnote>
  <w:footnote w:type="continuationSeparator" w:id="0">
    <w:p w14:paraId="089A0921" w14:textId="77777777" w:rsidR="007000CE" w:rsidRDefault="007000CE" w:rsidP="00B7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479" w14:textId="6E37A844" w:rsidR="00204417" w:rsidRDefault="00204417" w:rsidP="00B70360">
    <w:pPr>
      <w:pStyle w:val="Header"/>
      <w:jc w:val="center"/>
      <w:rPr>
        <w:rFonts w:ascii="Tahoma" w:hAnsi="Tahoma"/>
        <w:b/>
        <w:sz w:val="24"/>
        <w:u w:val="single"/>
      </w:rPr>
    </w:pPr>
    <w:r>
      <w:rPr>
        <w:rFonts w:ascii="Tahoma" w:hAnsi="Tahoma"/>
        <w:b/>
        <w:sz w:val="24"/>
        <w:u w:val="single"/>
      </w:rPr>
      <w:t>IAS Amendment Form</w:t>
    </w:r>
  </w:p>
  <w:p w14:paraId="6E7EB958" w14:textId="5BBCD8D0" w:rsidR="00204417" w:rsidRPr="001F1C78" w:rsidRDefault="00204417" w:rsidP="00B70360">
    <w:pPr>
      <w:pStyle w:val="Header"/>
      <w:spacing w:after="240"/>
      <w:rPr>
        <w:rFonts w:ascii="Tahoma" w:hAnsi="Tahoma"/>
        <w:sz w:val="18"/>
        <w:szCs w:val="18"/>
      </w:rPr>
    </w:pPr>
    <w:r>
      <w:rPr>
        <w:rFonts w:ascii="Tahoma" w:hAnsi="Tahoma"/>
        <w:sz w:val="18"/>
        <w:szCs w:val="18"/>
      </w:rPr>
      <w:t xml:space="preserve">Completion of this form fulfills the requirement for submitting an IAS amendment.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440F1939" w14:textId="77777777" w:rsidR="00204417" w:rsidRDefault="0020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13B"/>
    <w:multiLevelType w:val="hybridMultilevel"/>
    <w:tmpl w:val="03E60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E23A8"/>
    <w:multiLevelType w:val="hybridMultilevel"/>
    <w:tmpl w:val="EA541822"/>
    <w:lvl w:ilvl="0" w:tplc="DB86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4771A"/>
    <w:multiLevelType w:val="hybridMultilevel"/>
    <w:tmpl w:val="F71A3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E3FAF"/>
    <w:multiLevelType w:val="hybridMultilevel"/>
    <w:tmpl w:val="0418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335674"/>
    <w:multiLevelType w:val="hybridMultilevel"/>
    <w:tmpl w:val="A3940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60"/>
    <w:rsid w:val="000136E2"/>
    <w:rsid w:val="00035E19"/>
    <w:rsid w:val="00067F94"/>
    <w:rsid w:val="00204417"/>
    <w:rsid w:val="002C603D"/>
    <w:rsid w:val="00343626"/>
    <w:rsid w:val="0035038F"/>
    <w:rsid w:val="00364BE2"/>
    <w:rsid w:val="003852C5"/>
    <w:rsid w:val="003A17A6"/>
    <w:rsid w:val="003A4AC0"/>
    <w:rsid w:val="003B3C1C"/>
    <w:rsid w:val="003B7C02"/>
    <w:rsid w:val="004323FE"/>
    <w:rsid w:val="004A389B"/>
    <w:rsid w:val="004D6D03"/>
    <w:rsid w:val="0051525F"/>
    <w:rsid w:val="0053336B"/>
    <w:rsid w:val="005412ED"/>
    <w:rsid w:val="005A5251"/>
    <w:rsid w:val="007000CE"/>
    <w:rsid w:val="007378B4"/>
    <w:rsid w:val="00776D46"/>
    <w:rsid w:val="007C6150"/>
    <w:rsid w:val="007E7944"/>
    <w:rsid w:val="008311CC"/>
    <w:rsid w:val="00833362"/>
    <w:rsid w:val="00860D0A"/>
    <w:rsid w:val="008D053E"/>
    <w:rsid w:val="008F03A8"/>
    <w:rsid w:val="009A7659"/>
    <w:rsid w:val="009E2EBF"/>
    <w:rsid w:val="009F5D49"/>
    <w:rsid w:val="00A44FA1"/>
    <w:rsid w:val="00A63B79"/>
    <w:rsid w:val="00A714E5"/>
    <w:rsid w:val="00B70360"/>
    <w:rsid w:val="00B90E08"/>
    <w:rsid w:val="00B95D0C"/>
    <w:rsid w:val="00BA6680"/>
    <w:rsid w:val="00BE1119"/>
    <w:rsid w:val="00BE7DA3"/>
    <w:rsid w:val="00CE52BF"/>
    <w:rsid w:val="00D01AED"/>
    <w:rsid w:val="00D01D8C"/>
    <w:rsid w:val="00D1309D"/>
    <w:rsid w:val="00D3722B"/>
    <w:rsid w:val="00D755BC"/>
    <w:rsid w:val="00D921EB"/>
    <w:rsid w:val="00D93280"/>
    <w:rsid w:val="00DD352D"/>
    <w:rsid w:val="00DF3100"/>
    <w:rsid w:val="00DF5DD1"/>
    <w:rsid w:val="00E725DC"/>
    <w:rsid w:val="00EA183C"/>
    <w:rsid w:val="00ED5FC8"/>
    <w:rsid w:val="00EF18D5"/>
    <w:rsid w:val="00F2462C"/>
    <w:rsid w:val="00F85724"/>
    <w:rsid w:val="00FB1C08"/>
    <w:rsid w:val="00FD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AEC2"/>
  <w15:chartTrackingRefBased/>
  <w15:docId w15:val="{32326740-0DF8-40E4-9FFC-24E42B0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60"/>
    <w:pPr>
      <w:tabs>
        <w:tab w:val="center" w:pos="4680"/>
        <w:tab w:val="right" w:pos="9360"/>
      </w:tabs>
      <w:spacing w:after="0" w:line="240" w:lineRule="auto"/>
    </w:pPr>
  </w:style>
  <w:style w:type="character" w:customStyle="1" w:styleId="HeaderChar">
    <w:name w:val="Header Char"/>
    <w:basedOn w:val="DefaultParagraphFont"/>
    <w:link w:val="Header"/>
    <w:rsid w:val="00B70360"/>
  </w:style>
  <w:style w:type="paragraph" w:styleId="Footer">
    <w:name w:val="footer"/>
    <w:basedOn w:val="Normal"/>
    <w:link w:val="FooterChar"/>
    <w:uiPriority w:val="99"/>
    <w:unhideWhenUsed/>
    <w:rsid w:val="00B7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0"/>
  </w:style>
  <w:style w:type="character" w:styleId="Hyperlink">
    <w:name w:val="Hyperlink"/>
    <w:basedOn w:val="DefaultParagraphFont"/>
    <w:uiPriority w:val="99"/>
    <w:unhideWhenUsed/>
    <w:rsid w:val="00B70360"/>
    <w:rPr>
      <w:color w:val="0563C1" w:themeColor="hyperlink"/>
      <w:u w:val="single"/>
    </w:rPr>
  </w:style>
  <w:style w:type="table" w:styleId="TableGrid">
    <w:name w:val="Table Grid"/>
    <w:basedOn w:val="TableNormal"/>
    <w:uiPriority w:val="39"/>
    <w:rsid w:val="00B7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24"/>
    <w:pPr>
      <w:ind w:left="720"/>
      <w:contextualSpacing/>
    </w:pPr>
  </w:style>
  <w:style w:type="character" w:styleId="CommentReference">
    <w:name w:val="annotation reference"/>
    <w:basedOn w:val="DefaultParagraphFont"/>
    <w:uiPriority w:val="99"/>
    <w:semiHidden/>
    <w:unhideWhenUsed/>
    <w:rsid w:val="009F5D49"/>
    <w:rPr>
      <w:sz w:val="16"/>
      <w:szCs w:val="16"/>
    </w:rPr>
  </w:style>
  <w:style w:type="paragraph" w:styleId="CommentText">
    <w:name w:val="annotation text"/>
    <w:basedOn w:val="Normal"/>
    <w:link w:val="CommentTextChar"/>
    <w:uiPriority w:val="99"/>
    <w:semiHidden/>
    <w:unhideWhenUsed/>
    <w:rsid w:val="009F5D49"/>
    <w:pPr>
      <w:spacing w:line="240" w:lineRule="auto"/>
    </w:pPr>
    <w:rPr>
      <w:sz w:val="20"/>
      <w:szCs w:val="20"/>
    </w:rPr>
  </w:style>
  <w:style w:type="character" w:customStyle="1" w:styleId="CommentTextChar">
    <w:name w:val="Comment Text Char"/>
    <w:basedOn w:val="DefaultParagraphFont"/>
    <w:link w:val="CommentText"/>
    <w:uiPriority w:val="99"/>
    <w:semiHidden/>
    <w:rsid w:val="009F5D49"/>
    <w:rPr>
      <w:sz w:val="20"/>
      <w:szCs w:val="20"/>
    </w:rPr>
  </w:style>
  <w:style w:type="paragraph" w:styleId="CommentSubject">
    <w:name w:val="annotation subject"/>
    <w:basedOn w:val="CommentText"/>
    <w:next w:val="CommentText"/>
    <w:link w:val="CommentSubjectChar"/>
    <w:uiPriority w:val="99"/>
    <w:semiHidden/>
    <w:unhideWhenUsed/>
    <w:rsid w:val="009F5D49"/>
    <w:rPr>
      <w:b/>
      <w:bCs/>
    </w:rPr>
  </w:style>
  <w:style w:type="character" w:customStyle="1" w:styleId="CommentSubjectChar">
    <w:name w:val="Comment Subject Char"/>
    <w:basedOn w:val="CommentTextChar"/>
    <w:link w:val="CommentSubject"/>
    <w:uiPriority w:val="99"/>
    <w:semiHidden/>
    <w:rsid w:val="009F5D49"/>
    <w:rPr>
      <w:b/>
      <w:bCs/>
      <w:sz w:val="20"/>
      <w:szCs w:val="20"/>
    </w:rPr>
  </w:style>
  <w:style w:type="paragraph" w:customStyle="1" w:styleId="Default">
    <w:name w:val="Default"/>
    <w:rsid w:val="00A63B79"/>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A63B79"/>
    <w:pPr>
      <w:spacing w:after="0" w:line="240" w:lineRule="auto"/>
    </w:pPr>
    <w:rPr>
      <w:sz w:val="20"/>
      <w:szCs w:val="20"/>
    </w:rPr>
  </w:style>
  <w:style w:type="character" w:customStyle="1" w:styleId="FootnoteTextChar">
    <w:name w:val="Footnote Text Char"/>
    <w:basedOn w:val="DefaultParagraphFont"/>
    <w:link w:val="FootnoteText"/>
    <w:uiPriority w:val="99"/>
    <w:rsid w:val="00A63B79"/>
    <w:rPr>
      <w:sz w:val="20"/>
      <w:szCs w:val="20"/>
    </w:rPr>
  </w:style>
  <w:style w:type="character" w:styleId="UnresolvedMention">
    <w:name w:val="Unresolved Mention"/>
    <w:basedOn w:val="DefaultParagraphFont"/>
    <w:uiPriority w:val="99"/>
    <w:semiHidden/>
    <w:unhideWhenUsed/>
    <w:rsid w:val="007E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612">
      <w:bodyDiv w:val="1"/>
      <w:marLeft w:val="0"/>
      <w:marRight w:val="0"/>
      <w:marTop w:val="0"/>
      <w:marBottom w:val="0"/>
      <w:divBdr>
        <w:top w:val="none" w:sz="0" w:space="0" w:color="auto"/>
        <w:left w:val="none" w:sz="0" w:space="0" w:color="auto"/>
        <w:bottom w:val="none" w:sz="0" w:space="0" w:color="auto"/>
        <w:right w:val="none" w:sz="0" w:space="0" w:color="auto"/>
      </w:divBdr>
    </w:div>
    <w:div w:id="265965548">
      <w:bodyDiv w:val="1"/>
      <w:marLeft w:val="0"/>
      <w:marRight w:val="0"/>
      <w:marTop w:val="0"/>
      <w:marBottom w:val="0"/>
      <w:divBdr>
        <w:top w:val="none" w:sz="0" w:space="0" w:color="auto"/>
        <w:left w:val="none" w:sz="0" w:space="0" w:color="auto"/>
        <w:bottom w:val="none" w:sz="0" w:space="0" w:color="auto"/>
        <w:right w:val="none" w:sz="0" w:space="0" w:color="auto"/>
      </w:divBdr>
    </w:div>
    <w:div w:id="1608779727">
      <w:bodyDiv w:val="1"/>
      <w:marLeft w:val="0"/>
      <w:marRight w:val="0"/>
      <w:marTop w:val="0"/>
      <w:marBottom w:val="0"/>
      <w:divBdr>
        <w:top w:val="none" w:sz="0" w:space="0" w:color="auto"/>
        <w:left w:val="none" w:sz="0" w:space="0" w:color="auto"/>
        <w:bottom w:val="none" w:sz="0" w:space="0" w:color="auto"/>
        <w:right w:val="none" w:sz="0" w:space="0" w:color="auto"/>
      </w:divBdr>
    </w:div>
    <w:div w:id="17641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ph.org/documents/298/2021template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 Orio</dc:creator>
  <cp:keywords/>
  <dc:description/>
  <cp:lastModifiedBy>Kristen Varol</cp:lastModifiedBy>
  <cp:revision>6</cp:revision>
  <dcterms:created xsi:type="dcterms:W3CDTF">2021-09-16T21:12:00Z</dcterms:created>
  <dcterms:modified xsi:type="dcterms:W3CDTF">2021-09-23T17:48:00Z</dcterms:modified>
</cp:coreProperties>
</file>